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Titreprincipal"/>
        <w:spacing w:before="0" w:after="0"/>
        <w:ind w:left="6" w:right="0" w:hanging="0"/>
        <w:jc w:val="center"/>
        <w:rPr/>
      </w:pPr>
      <w:bookmarkStart w:id="0" w:name="_7ejhci1y233p"/>
      <w:bookmarkStart w:id="1" w:name="_7ejhci1y233p"/>
      <w:bookmarkEnd w:id="1"/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-238125</wp:posOffset>
            </wp:positionH>
            <wp:positionV relativeFrom="paragraph">
              <wp:posOffset>152400</wp:posOffset>
            </wp:positionV>
            <wp:extent cx="1885950" cy="904875"/>
            <wp:effectExtent l="0" t="0" r="0" b="0"/>
            <wp:wrapTopAndBottom/>
            <wp:docPr id="1" name="image01.jpg" descr="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 descr="lem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reprincipal"/>
        <w:spacing w:before="0" w:after="0"/>
        <w:ind w:left="6" w:right="0" w:hanging="0"/>
        <w:jc w:val="center"/>
        <w:rPr>
          <w:rFonts w:ascii="Source Sans Pro" w:hAnsi="Source Sans Pro"/>
        </w:rPr>
      </w:pPr>
      <w:bookmarkStart w:id="2" w:name="_612lfkvku2ug"/>
      <w:bookmarkEnd w:id="2"/>
      <w:r>
        <w:rPr>
          <w:rFonts w:eastAsia="Lato" w:cs="Lato" w:ascii="Source Sans Pro" w:hAnsi="Source Sans Pro"/>
          <w:b/>
        </w:rPr>
        <w:t>SPICE SHOP</w:t>
      </w:r>
    </w:p>
    <w:p>
      <w:pPr>
        <w:pStyle w:val="Titreprincipal"/>
        <w:spacing w:before="0" w:after="0"/>
        <w:ind w:left="6" w:right="0" w:hanging="0"/>
        <w:jc w:val="center"/>
        <w:rPr>
          <w:rFonts w:ascii="Source Sans Pro" w:hAnsi="Source Sans Pro"/>
        </w:rPr>
      </w:pPr>
      <w:bookmarkStart w:id="3" w:name="_ws8bj1qlnrad"/>
      <w:bookmarkEnd w:id="3"/>
      <w:r>
        <w:rPr>
          <w:rFonts w:eastAsia="Lato" w:cs="Lato" w:ascii="Source Sans Pro" w:hAnsi="Source Sans Pro"/>
          <w:b/>
        </w:rPr>
        <w:t>EXAMEN D'INTÉGRATION</w:t>
      </w:r>
    </w:p>
    <w:p>
      <w:pPr>
        <w:pStyle w:val="Soustitre"/>
        <w:spacing w:before="0" w:after="0"/>
        <w:jc w:val="center"/>
        <w:rPr/>
      </w:pPr>
      <w:bookmarkStart w:id="4" w:name="_g02n12f40wka"/>
      <w:bookmarkEnd w:id="4"/>
      <w:r>
        <w:rPr>
          <w:rFonts w:eastAsia="Source Sans Pro" w:cs="Source Sans Pro" w:ascii="Source Sans Pro" w:hAnsi="Source Sans Pro"/>
          <w:sz w:val="36"/>
          <w:szCs w:val="36"/>
        </w:rPr>
        <w:t>Durée :  6 heures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Vous devez intégrer les deux pages dont les psd vous sont fournis (accueil et gingembre) .</w:t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Il conviendra auparavant de récupérer les images nécessaires à l’intégration (à l’exception des réseaux sociaux, dont le fichier est fourni).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Le fond noir s’étend sur la totalité de la page du navigateur. L’ensemble du contenu est centré sur la page quelle que soit la taille du navigateur.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La page gingembre est accessible via le menu en cliquant sur la rubrique “Epices et aromates”.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b/>
          <w:sz w:val="24"/>
          <w:szCs w:val="24"/>
        </w:rPr>
        <w:t>Typographie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La police Arial est utilisée pour l’ensemble du contenu, à l’exception du nom du site (Spice Shop) qui utilise la police Bree serif et le menu et les titres des rubriques qui utilisent la police Roboto (Google fonts).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b/>
          <w:sz w:val="24"/>
          <w:szCs w:val="24"/>
        </w:rPr>
        <w:t>Réseaux sociaux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La technique des sprites est requise.</w:t>
      </w:r>
    </w:p>
    <w:p>
      <w:pPr>
        <w:pStyle w:val="Normal"/>
        <w:spacing w:before="0" w:after="0"/>
        <w:rPr>
          <w:rFonts w:ascii="Source Sans Pro" w:hAnsi="Source Sans Pro" w:eastAsia="Source Sans Pro" w:cs="Source Sans Pro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rFonts w:ascii="Source Sans Pro" w:hAnsi="Source Sans Pro" w:eastAsia="Source Sans Pro" w:cs="Source Sans Pro"/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b/>
          <w:sz w:val="24"/>
          <w:szCs w:val="24"/>
        </w:rPr>
        <w:t>Navigation</w:t>
        <w:b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Au survol des liens du menu, le texte est souligné.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b/>
          <w:sz w:val="24"/>
          <w:szCs w:val="24"/>
        </w:rPr>
        <w:t>Critères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Les pages devront s’afficher correctement sur Firefox et Chrome.</w:t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L’utilisation d’un framework n’est pas autorisée.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Source Sans Pro" w:hAnsi="Source Sans Pro" w:eastAsia="Source Sans Pro" w:cs="Source Sans Pro"/>
          <w:sz w:val="24"/>
          <w:szCs w:val="24"/>
        </w:rPr>
      </w:pPr>
      <w:r>
        <w:rPr>
          <w:rFonts w:eastAsia="Source Sans Pro" w:cs="Source Sans Pro" w:ascii="Source Sans Pro" w:hAnsi="Source Sans Pro"/>
          <w:sz w:val="24"/>
          <w:szCs w:val="24"/>
        </w:rPr>
        <w:t>Le découpage des images, leur nommage et leur optimisation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Source Sans Pro" w:hAnsi="Source Sans Pro" w:eastAsia="Source Sans Pro" w:cs="Source Sans Pro"/>
          <w:sz w:val="24"/>
          <w:szCs w:val="24"/>
        </w:rPr>
      </w:pPr>
      <w:r>
        <w:rPr>
          <w:rFonts w:eastAsia="Source Sans Pro" w:cs="Source Sans Pro" w:ascii="Source Sans Pro" w:hAnsi="Source Sans Pro"/>
          <w:sz w:val="24"/>
          <w:szCs w:val="24"/>
        </w:rPr>
        <w:t>L'organisation et les noms des fichiers et dossiers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Source Sans Pro" w:hAnsi="Source Sans Pro" w:eastAsia="Source Sans Pro" w:cs="Source Sans Pro"/>
          <w:sz w:val="24"/>
          <w:szCs w:val="24"/>
        </w:rPr>
      </w:pPr>
      <w:r>
        <w:rPr>
          <w:rFonts w:eastAsia="Source Sans Pro" w:cs="Source Sans Pro" w:ascii="Source Sans Pro" w:hAnsi="Source Sans Pro"/>
          <w:sz w:val="24"/>
          <w:szCs w:val="24"/>
        </w:rPr>
        <w:t>La propreté et la validité du code ainsi que la présence de commentaires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Source Sans Pro" w:hAnsi="Source Sans Pro" w:eastAsia="Source Sans Pro" w:cs="Source Sans Pro"/>
          <w:sz w:val="24"/>
          <w:szCs w:val="24"/>
        </w:rPr>
      </w:pPr>
      <w:r>
        <w:rPr>
          <w:rFonts w:eastAsia="Source Sans Pro" w:cs="Source Sans Pro" w:ascii="Source Sans Pro" w:hAnsi="Source Sans Pro"/>
          <w:sz w:val="24"/>
          <w:szCs w:val="24"/>
        </w:rPr>
        <w:t>Les liens entre les pages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Source Sans Pro" w:hAnsi="Source Sans Pro" w:eastAsia="Source Sans Pro" w:cs="Source Sans Pro"/>
          <w:sz w:val="24"/>
          <w:szCs w:val="24"/>
        </w:rPr>
      </w:pPr>
      <w:r>
        <w:rPr>
          <w:rFonts w:eastAsia="Source Sans Pro" w:cs="Source Sans Pro" w:ascii="Source Sans Pro" w:hAnsi="Source Sans Pro"/>
          <w:sz w:val="24"/>
          <w:szCs w:val="24"/>
        </w:rPr>
        <w:t>L’intégration des images avec les bons attributs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Source Sans Pro" w:hAnsi="Source Sans Pro" w:eastAsia="Source Sans Pro" w:cs="Source Sans Pro"/>
          <w:sz w:val="24"/>
          <w:szCs w:val="24"/>
        </w:rPr>
      </w:pPr>
      <w:r>
        <w:rPr>
          <w:rFonts w:eastAsia="Source Sans Pro" w:cs="Source Sans Pro" w:ascii="Source Sans Pro" w:hAnsi="Source Sans Pro"/>
          <w:sz w:val="24"/>
          <w:szCs w:val="24"/>
        </w:rPr>
        <w:t>L'intégration des polices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Source Sans Pro" w:hAnsi="Source Sans Pro" w:eastAsia="Source Sans Pro" w:cs="Source Sans Pro"/>
          <w:sz w:val="24"/>
          <w:szCs w:val="24"/>
        </w:rPr>
      </w:pPr>
      <w:r>
        <w:rPr>
          <w:rFonts w:eastAsia="Source Sans Pro" w:cs="Source Sans Pro" w:ascii="Source Sans Pro" w:hAnsi="Source Sans Pro"/>
          <w:sz w:val="24"/>
          <w:szCs w:val="24"/>
        </w:rPr>
        <w:t>La technique des sprites pour les réseaux sociaux</w:t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>
          <w:rFonts w:ascii="Source Sans Pro" w:hAnsi="Source Sans Pro" w:eastAsia="Source Sans Pro" w:cs="Source Sans Pro"/>
          <w:sz w:val="24"/>
          <w:szCs w:val="24"/>
          <w:u w:val="none"/>
        </w:rPr>
      </w:pPr>
      <w:r>
        <w:rPr>
          <w:rFonts w:eastAsia="Source Sans Pro" w:cs="Source Sans Pro" w:ascii="Source Sans Pro" w:hAnsi="Source Sans Pro"/>
          <w:sz w:val="24"/>
          <w:szCs w:val="24"/>
        </w:rPr>
        <w:t>Le respect de la mise en page par rapport aux maquettes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Pensez à bien organiser vos dossiers, à bien nommer vos fichiers et dossiers et à optimiser les images pour le web.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 xml:space="preserve">Réfléchissez sur papier à la structure des 2 pages (ce qui est commun et ce qui diffère) et aux balises avant de commencer à coder.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Pensez à utiliser par défaut les balises sémantiques (quand cela a du sens) et des div uniquement quand il n’y a pas d’autres possibilités.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N’oubliez pas d’indenter et de commenter votre code.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Vous avez droit à une connexion internet.</w:t>
      </w:r>
    </w:p>
    <w:p>
      <w:pPr>
        <w:pStyle w:val="Normal"/>
        <w:spacing w:before="0" w:after="0"/>
        <w:rPr/>
      </w:pPr>
      <w:r>
        <w:rPr>
          <w:rFonts w:eastAsia="Source Sans Pro" w:cs="Source Sans Pro" w:ascii="Source Sans Pro" w:hAnsi="Source Sans Pro"/>
          <w:sz w:val="24"/>
          <w:szCs w:val="24"/>
        </w:rPr>
        <w:t>Les documents, supports de cours et mémentos sont autorisés.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rFonts w:ascii="Source Sans Pro" w:hAnsi="Source Sans Pro"/>
        </w:rPr>
      </w:pPr>
      <w:r>
        <w:rPr>
          <w:rFonts w:eastAsia="Lato" w:cs="Lato" w:ascii="Source Sans Pro" w:hAnsi="Source Sans Pro"/>
          <w:b/>
          <w:sz w:val="28"/>
          <w:szCs w:val="28"/>
        </w:rPr>
        <w:t>Rendre votre travail (html, css et images)</w:t>
        <w:br/>
        <w:t xml:space="preserve"> dans un dossier zippé, dûment nommé</w:t>
      </w:r>
    </w:p>
    <w:p>
      <w:pPr>
        <w:pStyle w:val="Normal"/>
        <w:spacing w:before="0" w:after="0"/>
        <w:jc w:val="center"/>
        <w:rPr>
          <w:rFonts w:ascii="Source Sans Pro" w:hAnsi="Source Sans Pro"/>
        </w:rPr>
      </w:pPr>
      <w:r>
        <w:rPr>
          <w:rFonts w:eastAsia="Lato" w:cs="Lato" w:ascii="Source Sans Pro" w:hAnsi="Source Sans Pro"/>
          <w:b/>
          <w:sz w:val="28"/>
          <w:szCs w:val="28"/>
        </w:rPr>
        <w:t>à vos nom et prénom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2240" w:h="15840"/>
      <w:pgMar w:left="1133" w:right="1133" w:header="0" w:top="0" w:footer="0" w:bottom="113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Source Sans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ource Sans Pro">
    <w:charset w:val="01"/>
    <w:family w:val="swiss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-360"/>
      </w:pPr>
      <w:rPr>
        <w:rFonts w:ascii="Wingdings" w:hAnsi="Wingdings" w:cs="Wingdings" w:hint="default"/>
        <w:sz w:val="24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-108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-180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-252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-324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-39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-468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-540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-612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1">
    <w:name w:val="Heading 1"/>
    <w:next w:val="Normal"/>
    <w:qFormat/>
    <w:pPr>
      <w:keepNext/>
      <w:keepLines/>
      <w:widowControl w:val="false"/>
      <w:spacing w:lineRule="auto" w:line="240" w:before="200" w:after="0"/>
      <w:contextualSpacing/>
    </w:pPr>
    <w:rPr>
      <w:rFonts w:ascii="Trebuchet MS" w:hAnsi="Trebuchet MS" w:eastAsia="Trebuchet MS" w:cs="Trebuchet MS"/>
      <w:color w:val="000000"/>
      <w:sz w:val="32"/>
      <w:szCs w:val="32"/>
      <w:lang w:val="fr-FR" w:eastAsia="zh-CN" w:bidi="hi-IN"/>
    </w:rPr>
  </w:style>
  <w:style w:type="paragraph" w:styleId="Titre2">
    <w:name w:val="Heading 2"/>
    <w:next w:val="Normal"/>
    <w:qFormat/>
    <w:pPr>
      <w:keepNext/>
      <w:keepLines/>
      <w:widowControl w:val="false"/>
      <w:spacing w:lineRule="auto" w:line="240" w:before="200" w:after="0"/>
      <w:contextualSpacing/>
    </w:pPr>
    <w:rPr>
      <w:rFonts w:ascii="Trebuchet MS" w:hAnsi="Trebuchet MS" w:eastAsia="Trebuchet MS" w:cs="Trebuchet MS"/>
      <w:b/>
      <w:color w:val="000000"/>
      <w:sz w:val="26"/>
      <w:szCs w:val="26"/>
      <w:lang w:val="fr-FR" w:eastAsia="zh-CN" w:bidi="hi-IN"/>
    </w:rPr>
  </w:style>
  <w:style w:type="paragraph" w:styleId="Titre3">
    <w:name w:val="Heading 3"/>
    <w:next w:val="Normal"/>
    <w:qFormat/>
    <w:pPr>
      <w:keepNext/>
      <w:keepLines/>
      <w:widowControl w:val="false"/>
      <w:spacing w:lineRule="auto" w:line="240" w:before="160" w:after="0"/>
      <w:contextualSpacing/>
    </w:pPr>
    <w:rPr>
      <w:rFonts w:ascii="Trebuchet MS" w:hAnsi="Trebuchet MS" w:eastAsia="Trebuchet MS" w:cs="Trebuchet MS"/>
      <w:b/>
      <w:color w:val="666666"/>
      <w:sz w:val="24"/>
      <w:szCs w:val="24"/>
      <w:lang w:val="fr-FR" w:eastAsia="zh-CN" w:bidi="hi-IN"/>
    </w:rPr>
  </w:style>
  <w:style w:type="paragraph" w:styleId="Titre4">
    <w:name w:val="Heading 4"/>
    <w:next w:val="Normal"/>
    <w:qFormat/>
    <w:pPr>
      <w:keepNext/>
      <w:keepLines/>
      <w:widowControl w:val="false"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  <w:szCs w:val="22"/>
      <w:u w:val="single"/>
      <w:lang w:val="fr-FR" w:eastAsia="zh-CN" w:bidi="hi-IN"/>
    </w:rPr>
  </w:style>
  <w:style w:type="paragraph" w:styleId="Titre5">
    <w:name w:val="Heading 5"/>
    <w:next w:val="Normal"/>
    <w:qFormat/>
    <w:pPr>
      <w:keepNext/>
      <w:keepLines/>
      <w:widowControl w:val="false"/>
      <w:spacing w:lineRule="auto" w:line="240" w:before="160" w:after="0"/>
      <w:contextualSpacing/>
    </w:pPr>
    <w:rPr>
      <w:rFonts w:ascii="Trebuchet MS" w:hAnsi="Trebuchet MS" w:eastAsia="Trebuchet MS" w:cs="Trebuchet MS"/>
      <w:color w:val="666666"/>
      <w:sz w:val="22"/>
      <w:szCs w:val="22"/>
      <w:lang w:val="fr-FR" w:eastAsia="zh-CN" w:bidi="hi-IN"/>
    </w:rPr>
  </w:style>
  <w:style w:type="paragraph" w:styleId="Titre6">
    <w:name w:val="Heading 6"/>
    <w:next w:val="Normal"/>
    <w:qFormat/>
    <w:pPr>
      <w:keepNext/>
      <w:keepLines/>
      <w:widowControl w:val="false"/>
      <w:spacing w:lineRule="auto" w:line="240" w:before="160" w:after="0"/>
      <w:contextualSpacing/>
    </w:pPr>
    <w:rPr>
      <w:rFonts w:ascii="Trebuchet MS" w:hAnsi="Trebuchet MS" w:eastAsia="Trebuchet MS" w:cs="Trebuchet MS"/>
      <w:i/>
      <w:color w:val="666666"/>
      <w:sz w:val="22"/>
      <w:szCs w:val="22"/>
      <w:lang w:val="fr-FR" w:eastAsia="zh-CN" w:bidi="hi-IN"/>
    </w:rPr>
  </w:style>
  <w:style w:type="character" w:styleId="ListLabel1">
    <w:name w:val="ListLabel 1"/>
    <w:qFormat/>
    <w:rPr>
      <w:rFonts w:ascii="Source Sans Pro" w:hAnsi="Source Sans Pro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Source Sans Pro" w:hAnsi="Source Sans Pro" w:cs="Wingdings"/>
      <w:sz w:val="24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principal">
    <w:name w:val="Title"/>
    <w:basedOn w:val="LOnormal"/>
    <w:next w:val="Normal"/>
    <w:qFormat/>
    <w:pPr>
      <w:keepNext/>
      <w:keepLines/>
      <w:spacing w:lineRule="auto" w:line="240" w:before="0" w:after="0"/>
      <w:contextualSpacing/>
    </w:pPr>
    <w:rPr>
      <w:rFonts w:ascii="Trebuchet MS" w:hAnsi="Trebuchet MS" w:eastAsia="Trebuchet MS" w:cs="Trebuchet MS"/>
      <w:sz w:val="42"/>
      <w:szCs w:val="42"/>
    </w:rPr>
  </w:style>
  <w:style w:type="paragraph" w:styleId="Soustitre">
    <w:name w:val="Subtitle"/>
    <w:basedOn w:val="LOnormal"/>
    <w:next w:val="Normal"/>
    <w:qFormat/>
    <w:pPr>
      <w:keepNext/>
      <w:keepLines/>
      <w:spacing w:lineRule="auto" w:line="240" w:before="0" w:after="200"/>
      <w:contextualSpacing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LibreOffice/5.1.5.2$Windows_x86 LibreOffice_project/7a864d8825610a8c07cfc3bc01dd4fce6a9447e5</Application>
  <Pages>2</Pages>
  <Words>345</Words>
  <Characters>1702</Characters>
  <CharactersWithSpaces>2011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2017-01-12T12:31:49Z</dcterms:modified>
  <cp:revision>2</cp:revision>
  <dc:subject/>
  <dc:title/>
</cp:coreProperties>
</file>