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BFD" w:rsidRDefault="00CE1BFD" w:rsidP="00CE1BFD">
      <w:pPr>
        <w:pStyle w:val="normal0"/>
        <w:widowControl w:val="0"/>
        <w:jc w:val="center"/>
      </w:pPr>
    </w:p>
    <w:p w:rsidR="00CE1BFD" w:rsidRDefault="00CE1BFD" w:rsidP="00CE1BFD">
      <w:pPr>
        <w:pStyle w:val="normal0"/>
        <w:widowControl w:val="0"/>
        <w:jc w:val="center"/>
      </w:pPr>
      <w:r>
        <w:rPr>
          <w:b/>
          <w:sz w:val="28"/>
          <w:szCs w:val="28"/>
        </w:rPr>
        <w:t>ZEENCES DESIGN</w:t>
      </w:r>
    </w:p>
    <w:p w:rsidR="00CE1BFD" w:rsidRDefault="00CE1BFD" w:rsidP="00CE1BFD">
      <w:pPr>
        <w:pStyle w:val="normal0"/>
        <w:widowControl w:val="0"/>
        <w:jc w:val="center"/>
      </w:pPr>
      <w:r>
        <w:rPr>
          <w:b/>
          <w:sz w:val="28"/>
          <w:szCs w:val="28"/>
        </w:rPr>
        <w:t>EXAMEN D’INTEGRATION</w:t>
      </w:r>
    </w:p>
    <w:p w:rsidR="00CE1BFD" w:rsidRDefault="00CE1BFD" w:rsidP="00CE1BFD">
      <w:pPr>
        <w:pStyle w:val="normal0"/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Durée : 6 heures</w:t>
      </w:r>
    </w:p>
    <w:p w:rsidR="00CE1BFD" w:rsidRDefault="00CE1BFD" w:rsidP="00CE1BFD">
      <w:pPr>
        <w:pStyle w:val="normal0"/>
        <w:widowControl w:val="0"/>
        <w:jc w:val="center"/>
        <w:rPr>
          <w:b/>
          <w:sz w:val="28"/>
          <w:szCs w:val="28"/>
        </w:rPr>
      </w:pPr>
    </w:p>
    <w:p w:rsidR="00CE1BFD" w:rsidRDefault="00CE1BFD" w:rsidP="00CE1BFD">
      <w:pPr>
        <w:pStyle w:val="normal0"/>
        <w:widowControl w:val="0"/>
        <w:jc w:val="center"/>
      </w:pPr>
    </w:p>
    <w:p w:rsidR="00CE1BFD" w:rsidRDefault="00CE1BFD" w:rsidP="00CE1BFD">
      <w:pPr>
        <w:pStyle w:val="normal0"/>
        <w:widowControl w:val="0"/>
      </w:pPr>
      <w:r>
        <w:t>2 pages à intégrer : “Home” et “Portfolio” (</w:t>
      </w:r>
      <w:proofErr w:type="spellStart"/>
      <w:r>
        <w:t>cf</w:t>
      </w:r>
      <w:proofErr w:type="spellEnd"/>
      <w:r>
        <w:t xml:space="preserve"> captures d’écran et </w:t>
      </w:r>
      <w:proofErr w:type="spellStart"/>
      <w:r>
        <w:t>psd</w:t>
      </w:r>
      <w:proofErr w:type="spellEnd"/>
      <w:r>
        <w:t xml:space="preserve"> fournis).</w:t>
      </w:r>
    </w:p>
    <w:p w:rsidR="00CE1BFD" w:rsidRDefault="00CE1BFD" w:rsidP="00CE1BFD">
      <w:pPr>
        <w:pStyle w:val="normal0"/>
        <w:widowControl w:val="0"/>
      </w:pPr>
      <w:r>
        <w:rPr>
          <w:noProof/>
        </w:rPr>
        <w:drawing>
          <wp:anchor distT="114300" distB="114300" distL="114300" distR="114300" simplePos="0" relativeHeight="251659264" behindDoc="0" locked="0" layoutInCell="0" allowOverlap="1">
            <wp:simplePos x="0" y="0"/>
            <wp:positionH relativeFrom="margin">
              <wp:posOffset>3314700</wp:posOffset>
            </wp:positionH>
            <wp:positionV relativeFrom="paragraph">
              <wp:posOffset>114300</wp:posOffset>
            </wp:positionV>
            <wp:extent cx="2714625" cy="3314700"/>
            <wp:effectExtent l="0" t="0" r="0" b="0"/>
            <wp:wrapSquare wrapText="bothSides" distT="114300" distB="114300" distL="114300" distR="114300"/>
            <wp:docPr id="3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1BFD" w:rsidRDefault="00CE1BFD" w:rsidP="00CE1BFD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3181350" cy="2971800"/>
            <wp:effectExtent l="0" t="0" r="0" b="0"/>
            <wp:docPr id="4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t>Le contenu principal est centré dans la page, mais l’arrière-plan de l’entête et du pied-de-page prennent toute la largeur de la fenêtre du navigateur.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rPr>
          <w:b/>
        </w:rPr>
        <w:t>TYPOGRAPHIE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  <w:numPr>
          <w:ilvl w:val="0"/>
          <w:numId w:val="3"/>
        </w:numPr>
        <w:ind w:hanging="360"/>
        <w:contextualSpacing/>
      </w:pPr>
      <w:r>
        <w:t xml:space="preserve">La police </w:t>
      </w:r>
      <w:proofErr w:type="spellStart"/>
      <w:r>
        <w:t>museo</w:t>
      </w:r>
      <w:proofErr w:type="spellEnd"/>
      <w:r>
        <w:t xml:space="preserve"> est fournie et est notamment utilisée pour les titres. </w:t>
      </w:r>
    </w:p>
    <w:p w:rsidR="00CE1BFD" w:rsidRDefault="00CE1BFD" w:rsidP="00CE1BFD">
      <w:pPr>
        <w:pStyle w:val="normal0"/>
        <w:widowControl w:val="0"/>
        <w:numPr>
          <w:ilvl w:val="0"/>
          <w:numId w:val="3"/>
        </w:numPr>
        <w:ind w:hanging="360"/>
        <w:contextualSpacing/>
      </w:pPr>
      <w:r>
        <w:t xml:space="preserve">La police </w:t>
      </w:r>
      <w:proofErr w:type="spellStart"/>
      <w:r>
        <w:t>ptsans</w:t>
      </w:r>
      <w:proofErr w:type="spellEnd"/>
      <w:r>
        <w:t xml:space="preserve"> est fournie et est utilisée pour le texte courant.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rPr>
          <w:b/>
        </w:rPr>
        <w:t>NAVIGATION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  <w:numPr>
          <w:ilvl w:val="0"/>
          <w:numId w:val="2"/>
        </w:numPr>
        <w:ind w:hanging="360"/>
        <w:contextualSpacing/>
      </w:pPr>
      <w:r>
        <w:t>La rubrique de la page courante se distingue des autres en étant sur fond blanc avec un souligné (cf. rubrique “Home” ci-dessous).</w:t>
      </w:r>
    </w:p>
    <w:p w:rsidR="00CE1BFD" w:rsidRDefault="00CE1BFD" w:rsidP="00CE1BFD">
      <w:pPr>
        <w:pStyle w:val="normal0"/>
        <w:widowControl w:val="0"/>
        <w:numPr>
          <w:ilvl w:val="0"/>
          <w:numId w:val="2"/>
        </w:numPr>
        <w:ind w:hanging="360"/>
        <w:contextualSpacing/>
      </w:pPr>
      <w:r>
        <w:t>Au survol, les rubriques du menu changent de couleur (cf. rubrique “Portfolio” ci-dessous)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  <w:jc w:val="center"/>
      </w:pPr>
      <w:r>
        <w:rPr>
          <w:noProof/>
        </w:rPr>
        <w:drawing>
          <wp:inline distT="114300" distB="114300" distL="114300" distR="114300">
            <wp:extent cx="3619500" cy="895350"/>
            <wp:effectExtent l="0" t="0" r="0" b="0"/>
            <wp:docPr id="5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rPr>
          <w:b/>
        </w:rPr>
        <w:t>EFFETS DE SURVOL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t>Au survol des différents projets, l’image, le titre du projet et le texte s’estompent et un bouton “Read more” apparaît.</w:t>
      </w:r>
    </w:p>
    <w:p w:rsidR="00CE1BFD" w:rsidRDefault="00CE1BFD" w:rsidP="00CE1BFD">
      <w:pPr>
        <w:pStyle w:val="normal0"/>
        <w:widowControl w:val="0"/>
      </w:pPr>
      <w:r>
        <w:rPr>
          <w:noProof/>
        </w:rPr>
        <w:drawing>
          <wp:inline distT="114300" distB="114300" distL="114300" distR="114300">
            <wp:extent cx="2657475" cy="27051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114300" distB="114300" distL="114300" distR="114300">
            <wp:extent cx="2743200" cy="2847975"/>
            <wp:effectExtent l="0" t="0" r="0" b="0"/>
            <wp:docPr id="7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rPr>
          <w:b/>
        </w:rPr>
        <w:t>LES IMAGES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t xml:space="preserve">Les images et </w:t>
      </w:r>
      <w:proofErr w:type="spellStart"/>
      <w:r>
        <w:t>pictos</w:t>
      </w:r>
      <w:proofErr w:type="spellEnd"/>
      <w:r>
        <w:t xml:space="preserve"> sont fournis à l’exception des vignettes des projets qui sont à récupérer sur la maquette </w:t>
      </w:r>
      <w:proofErr w:type="spellStart"/>
      <w:r>
        <w:t>psd</w:t>
      </w:r>
      <w:proofErr w:type="spellEnd"/>
      <w:r>
        <w:t xml:space="preserve"> de la page portfolio. Elles doivent être optimisées.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rPr>
          <w:b/>
        </w:rPr>
        <w:t>SLIDER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t>Les images fournies dans le dossier “</w:t>
      </w:r>
      <w:proofErr w:type="spellStart"/>
      <w:r>
        <w:t>slider</w:t>
      </w:r>
      <w:proofErr w:type="spellEnd"/>
      <w:r>
        <w:t xml:space="preserve">” s’affichent dans un diaporama en fondu-enchaîné sur la page “Portfolio”. 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t>Le plugin basic-</w:t>
      </w:r>
      <w:proofErr w:type="spellStart"/>
      <w:r>
        <w:t>slider</w:t>
      </w:r>
      <w:proofErr w:type="spellEnd"/>
      <w:r>
        <w:t xml:space="preserve"> est fourni  (également disponible via </w:t>
      </w:r>
      <w:hyperlink r:id="rId13">
        <w:r>
          <w:rPr>
            <w:color w:val="1155CC"/>
            <w:u w:val="single"/>
          </w:rPr>
          <w:t>http://www.basic-slider.com/</w:t>
        </w:r>
      </w:hyperlink>
      <w:r>
        <w:t xml:space="preserve">) mais vous êtes libre d’utiliser le </w:t>
      </w:r>
      <w:proofErr w:type="spellStart"/>
      <w:r>
        <w:t>slider</w:t>
      </w:r>
      <w:proofErr w:type="spellEnd"/>
      <w:r>
        <w:t xml:space="preserve"> de votre choix (dans la mesure où le rendu est similaire).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</w:pPr>
      <w:r>
        <w:rPr>
          <w:b/>
        </w:rPr>
        <w:t>CRITÈRES</w:t>
      </w:r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>L'organisation et les noms des fichiers et dossiers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lastRenderedPageBreak/>
        <w:t>Le respect de la maquette et des consignes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>Le nombre de page correctement faites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>L'optimisation et le nommage des images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 xml:space="preserve">L'utilisation maximale des </w:t>
      </w:r>
      <w:proofErr w:type="spellStart"/>
      <w:r>
        <w:t>css</w:t>
      </w:r>
      <w:proofErr w:type="spellEnd"/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 xml:space="preserve">La technique des </w:t>
      </w:r>
      <w:proofErr w:type="spellStart"/>
      <w:r>
        <w:t>sprites</w:t>
      </w:r>
      <w:proofErr w:type="spellEnd"/>
      <w:r>
        <w:t xml:space="preserve"> pour les réseaux sociaux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 xml:space="preserve">Les </w:t>
      </w:r>
      <w:proofErr w:type="spellStart"/>
      <w:r>
        <w:t>title</w:t>
      </w:r>
      <w:proofErr w:type="spellEnd"/>
      <w:r>
        <w:t xml:space="preserve"> et les </w:t>
      </w:r>
      <w:proofErr w:type="spellStart"/>
      <w:r>
        <w:t>alt</w:t>
      </w:r>
      <w:proofErr w:type="spellEnd"/>
      <w:r>
        <w:t xml:space="preserve"> (présence et pertinence)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 xml:space="preserve">L'intégration des </w:t>
      </w:r>
      <w:proofErr w:type="spellStart"/>
      <w:r>
        <w:t>webfont</w:t>
      </w:r>
      <w:proofErr w:type="spellEnd"/>
      <w:r>
        <w:t>.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>La propreté et la validité du code ainsi que la présence de commentaires</w:t>
      </w:r>
    </w:p>
    <w:p w:rsidR="00CE1BFD" w:rsidRDefault="00CE1BFD" w:rsidP="00CE1BFD">
      <w:pPr>
        <w:pStyle w:val="normal0"/>
        <w:widowControl w:val="0"/>
        <w:numPr>
          <w:ilvl w:val="0"/>
          <w:numId w:val="1"/>
        </w:numPr>
        <w:ind w:hanging="360"/>
        <w:contextualSpacing/>
      </w:pPr>
      <w:r>
        <w:t xml:space="preserve">L'intégration du </w:t>
      </w:r>
      <w:proofErr w:type="spellStart"/>
      <w:r>
        <w:t>slider</w:t>
      </w:r>
      <w:proofErr w:type="spellEnd"/>
    </w:p>
    <w:p w:rsidR="00CE1BFD" w:rsidRDefault="00CE1BFD" w:rsidP="00CE1BFD">
      <w:pPr>
        <w:pStyle w:val="normal0"/>
        <w:widowControl w:val="0"/>
      </w:pPr>
    </w:p>
    <w:p w:rsidR="00CE1BFD" w:rsidRDefault="00CE1BFD" w:rsidP="00CE1BFD">
      <w:pPr>
        <w:pStyle w:val="normal0"/>
        <w:widowControl w:val="0"/>
        <w:jc w:val="center"/>
      </w:pPr>
      <w:r>
        <w:rPr>
          <w:b/>
          <w:sz w:val="28"/>
          <w:szCs w:val="28"/>
        </w:rPr>
        <w:t>Rendre tous les fichiers dans un dossier dûment nommé</w:t>
      </w:r>
    </w:p>
    <w:p w:rsidR="00CE1BFD" w:rsidRDefault="00CE1BFD" w:rsidP="00CE1BFD">
      <w:pPr>
        <w:pStyle w:val="normal0"/>
        <w:widowControl w:val="0"/>
        <w:jc w:val="center"/>
      </w:pPr>
      <w:r>
        <w:rPr>
          <w:b/>
          <w:sz w:val="28"/>
          <w:szCs w:val="28"/>
        </w:rPr>
        <w:t>à votre nom et prénom</w:t>
      </w:r>
    </w:p>
    <w:p w:rsidR="008D4134" w:rsidRPr="00CE1BFD" w:rsidRDefault="008D4134" w:rsidP="00CE1BFD">
      <w:pPr>
        <w:rPr>
          <w:szCs w:val="22"/>
        </w:rPr>
      </w:pPr>
    </w:p>
    <w:sectPr w:rsidR="008D4134" w:rsidRPr="00CE1BFD" w:rsidSect="00CE1BFD">
      <w:headerReference w:type="even" r:id="rId14"/>
      <w:headerReference w:type="default" r:id="rId15"/>
      <w:footerReference w:type="default" r:id="rId16"/>
      <w:pgSz w:w="11900" w:h="16840"/>
      <w:pgMar w:top="2379" w:right="0" w:bottom="2268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477" w:rsidRDefault="00317477" w:rsidP="00C24470">
      <w:r>
        <w:separator/>
      </w:r>
    </w:p>
  </w:endnote>
  <w:endnote w:type="continuationSeparator" w:id="0">
    <w:p w:rsidR="00317477" w:rsidRDefault="00317477" w:rsidP="00C24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A96" w:rsidRDefault="005B3A96">
    <w:pPr>
      <w:pStyle w:val="Pieddepage"/>
    </w:pPr>
    <w:bookmarkStart w:id="0" w:name="_GoBack"/>
    <w:r>
      <w:rPr>
        <w:noProof/>
        <w:lang w:val="fr-FR"/>
      </w:rPr>
      <w:drawing>
        <wp:inline distT="0" distB="0" distL="0" distR="0">
          <wp:extent cx="7556500" cy="109918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terieLEM_PiedsPag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99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477" w:rsidRDefault="00317477" w:rsidP="00C24470">
      <w:r>
        <w:separator/>
      </w:r>
    </w:p>
  </w:footnote>
  <w:footnote w:type="continuationSeparator" w:id="0">
    <w:p w:rsidR="00317477" w:rsidRDefault="00317477" w:rsidP="00C244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52" w:type="dxa"/>
      <w:tblBorders>
        <w:insideV w:val="single" w:sz="4" w:space="0" w:color="auto"/>
      </w:tblBorders>
      <w:tblLook w:val="04A0"/>
    </w:tblPr>
    <w:tblGrid>
      <w:gridCol w:w="1152"/>
      <w:gridCol w:w="10964"/>
    </w:tblGrid>
    <w:tr w:rsidR="005B3A96" w:rsidRPr="0088634D" w:rsidTr="000C3F4C">
      <w:tc>
        <w:tcPr>
          <w:tcW w:w="1152" w:type="dxa"/>
        </w:tcPr>
        <w:p w:rsidR="005B3A96" w:rsidRDefault="007822D7">
          <w:pPr>
            <w:pStyle w:val="En-tte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 w:rsidR="005B3A96"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CE1BFD" w:rsidRPr="00CE1BFD">
            <w:rPr>
              <w:rFonts w:ascii="Cambria" w:hAnsi="Cambria"/>
              <w:noProof/>
              <w:lang w:val="fr-FR"/>
            </w:rPr>
            <w:t>2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5B3A96" w:rsidRDefault="007822D7">
          <w:pPr>
            <w:pStyle w:val="En-tte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975661845"/>
              <w:placeholder>
                <w:docPart w:val="712980EDCEBEF249ABAEB323D5601F48"/>
              </w:placeholder>
              <w:temporary/>
              <w:showingPlcHdr/>
            </w:sdtPr>
            <w:sdtContent>
              <w:r w:rsidR="005B3A96">
                <w:rPr>
                  <w:rFonts w:ascii="Cambria" w:hAnsi="Cambria"/>
                  <w:lang w:val="fr-FR"/>
                </w:rPr>
                <w:t>[Tapez le texte]</w:t>
              </w:r>
            </w:sdtContent>
          </w:sdt>
        </w:p>
      </w:tc>
    </w:tr>
  </w:tbl>
  <w:p w:rsidR="00C24470" w:rsidRDefault="00C2447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470" w:rsidRDefault="005B3A96">
    <w:pPr>
      <w:pStyle w:val="En-tte"/>
    </w:pPr>
    <w:r>
      <w:rPr>
        <w:noProof/>
        <w:lang w:val="fr-FR"/>
      </w:rPr>
      <w:drawing>
        <wp:inline distT="0" distB="0" distL="0" distR="0">
          <wp:extent cx="7556500" cy="140144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terieLEM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401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B48F4"/>
    <w:multiLevelType w:val="multilevel"/>
    <w:tmpl w:val="5F547C1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71675590"/>
    <w:multiLevelType w:val="multilevel"/>
    <w:tmpl w:val="7286D95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718967DA"/>
    <w:multiLevelType w:val="multilevel"/>
    <w:tmpl w:val="E43419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24470"/>
    <w:rsid w:val="000E6FEC"/>
    <w:rsid w:val="00317477"/>
    <w:rsid w:val="00353115"/>
    <w:rsid w:val="005B3A96"/>
    <w:rsid w:val="007822D7"/>
    <w:rsid w:val="007E55D3"/>
    <w:rsid w:val="008D4134"/>
    <w:rsid w:val="009D5F4F"/>
    <w:rsid w:val="00A57FE8"/>
    <w:rsid w:val="00A929F6"/>
    <w:rsid w:val="00BF5E78"/>
    <w:rsid w:val="00C24470"/>
    <w:rsid w:val="00CE1BFD"/>
    <w:rsid w:val="00CE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44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4470"/>
  </w:style>
  <w:style w:type="paragraph" w:styleId="Pieddepage">
    <w:name w:val="footer"/>
    <w:basedOn w:val="Normal"/>
    <w:link w:val="PieddepageCar"/>
    <w:uiPriority w:val="99"/>
    <w:unhideWhenUsed/>
    <w:rsid w:val="00C244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4470"/>
  </w:style>
  <w:style w:type="paragraph" w:styleId="Textedebulles">
    <w:name w:val="Balloon Text"/>
    <w:basedOn w:val="Normal"/>
    <w:link w:val="TextedebullesCar"/>
    <w:uiPriority w:val="99"/>
    <w:semiHidden/>
    <w:unhideWhenUsed/>
    <w:rsid w:val="005B3A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A96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0E6FEC"/>
    <w:rPr>
      <w:rFonts w:eastAsia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CE1BFD"/>
    <w:pPr>
      <w:spacing w:line="276" w:lineRule="auto"/>
    </w:pPr>
    <w:rPr>
      <w:rFonts w:ascii="Arial" w:eastAsia="Arial" w:hAnsi="Arial" w:cs="Arial"/>
      <w:color w:val="000000"/>
      <w:sz w:val="22"/>
      <w:szCs w:val="22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44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4470"/>
  </w:style>
  <w:style w:type="paragraph" w:styleId="Pieddepage">
    <w:name w:val="footer"/>
    <w:basedOn w:val="Normal"/>
    <w:link w:val="PieddepageCar"/>
    <w:uiPriority w:val="99"/>
    <w:unhideWhenUsed/>
    <w:rsid w:val="00C244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4470"/>
  </w:style>
  <w:style w:type="paragraph" w:styleId="Textedebulles">
    <w:name w:val="Balloon Text"/>
    <w:basedOn w:val="Normal"/>
    <w:link w:val="TextedebullesCar"/>
    <w:uiPriority w:val="99"/>
    <w:semiHidden/>
    <w:unhideWhenUsed/>
    <w:rsid w:val="005B3A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A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8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asic-slider.com/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12980EDCEBEF249ABAEB323D5601F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383BF6-6195-5D46-B602-91B49591FC35}"/>
      </w:docPartPr>
      <w:docPartBody>
        <w:p w:rsidR="000D4617" w:rsidRDefault="00173F4F" w:rsidP="00173F4F">
          <w:pPr>
            <w:pStyle w:val="712980EDCEBEF249ABAEB323D5601F48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73F4F"/>
    <w:rsid w:val="000D4617"/>
    <w:rsid w:val="00173F4F"/>
    <w:rsid w:val="00C163F7"/>
    <w:rsid w:val="00F62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6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12980EDCEBEF249ABAEB323D5601F48">
    <w:name w:val="712980EDCEBEF249ABAEB323D5601F48"/>
    <w:rsid w:val="00173F4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2DB169-A5D2-48B5-A132-B9AFFFE12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292</Words>
  <Characters>1611</Characters>
  <Application>Microsoft Office Word</Application>
  <DocSecurity>0</DocSecurity>
  <Lines>13</Lines>
  <Paragraphs>3</Paragraphs>
  <ScaleCrop>false</ScaleCrop>
  <Company>L401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Vives</dc:creator>
  <cp:lastModifiedBy>LEM</cp:lastModifiedBy>
  <cp:revision>2</cp:revision>
  <dcterms:created xsi:type="dcterms:W3CDTF">2016-10-28T13:43:00Z</dcterms:created>
  <dcterms:modified xsi:type="dcterms:W3CDTF">2016-10-28T13:43:00Z</dcterms:modified>
</cp:coreProperties>
</file>