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EE0" w:rsidRDefault="000C6EE0" w:rsidP="000C6EE0">
      <w:pPr>
        <w:pStyle w:val="Default"/>
        <w:jc w:val="center"/>
      </w:pPr>
      <w:bookmarkStart w:id="0" w:name="h.9rvn4dkoekq8" w:colFirst="0" w:colLast="0"/>
      <w:bookmarkEnd w:id="0"/>
      <w:r>
        <w:rPr>
          <w:b/>
          <w:bCs/>
          <w:noProof/>
          <w:color w:val="538DD3"/>
          <w:sz w:val="28"/>
          <w:szCs w:val="28"/>
          <w:lang w:eastAsia="fr-FR"/>
        </w:rPr>
        <w:drawing>
          <wp:inline distT="0" distB="0" distL="0" distR="0">
            <wp:extent cx="994410" cy="1221944"/>
            <wp:effectExtent l="19050" t="0" r="0" b="0"/>
            <wp:docPr id="4" name="Image 1" descr="C:\Users\LEM\Documents\EcoleMultimedia\L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ocuments\EcoleMultimedia\Logo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E0" w:rsidRPr="00B16F7C" w:rsidRDefault="000C6EE0" w:rsidP="000C6EE0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Développeur</w:t>
      </w:r>
      <w:r w:rsidRPr="00B16F7C">
        <w:rPr>
          <w:b/>
          <w:bCs/>
          <w:color w:val="0070C0"/>
          <w:sz w:val="32"/>
          <w:szCs w:val="32"/>
        </w:rPr>
        <w:t xml:space="preserve"> multimédia</w:t>
      </w:r>
    </w:p>
    <w:p w:rsidR="000C6EE0" w:rsidRPr="00B16F7C" w:rsidRDefault="000C6EE0" w:rsidP="000C6EE0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Projet </w:t>
      </w:r>
      <w:r w:rsidR="00834283">
        <w:rPr>
          <w:b/>
          <w:bCs/>
          <w:color w:val="0070C0"/>
          <w:sz w:val="32"/>
          <w:szCs w:val="32"/>
        </w:rPr>
        <w:t>Back</w:t>
      </w:r>
      <w:r w:rsidRPr="00B16F7C">
        <w:rPr>
          <w:b/>
          <w:bCs/>
          <w:color w:val="0070C0"/>
          <w:sz w:val="32"/>
          <w:szCs w:val="32"/>
        </w:rPr>
        <w:t xml:space="preserve"> – « </w:t>
      </w:r>
      <w:proofErr w:type="spellStart"/>
      <w:r w:rsidR="00F60071">
        <w:rPr>
          <w:b/>
          <w:bCs/>
          <w:color w:val="0070C0"/>
          <w:sz w:val="32"/>
          <w:szCs w:val="32"/>
        </w:rPr>
        <w:t>ConfPHP</w:t>
      </w:r>
      <w:proofErr w:type="spellEnd"/>
      <w:r w:rsidR="00F60071">
        <w:rPr>
          <w:b/>
          <w:bCs/>
          <w:color w:val="0070C0"/>
          <w:sz w:val="32"/>
          <w:szCs w:val="32"/>
        </w:rPr>
        <w:t xml:space="preserve"> </w:t>
      </w:r>
      <w:r w:rsidRPr="00B16F7C">
        <w:rPr>
          <w:b/>
          <w:bCs/>
          <w:color w:val="0070C0"/>
          <w:sz w:val="32"/>
          <w:szCs w:val="32"/>
        </w:rPr>
        <w:t>»</w:t>
      </w:r>
    </w:p>
    <w:p w:rsidR="00433D1C" w:rsidRPr="00F60071" w:rsidRDefault="000C6EE0" w:rsidP="00F60071">
      <w:pPr>
        <w:pStyle w:val="Default"/>
        <w:jc w:val="center"/>
        <w:rPr>
          <w:rFonts w:ascii="Verdana" w:hAnsi="Verdana" w:cs="Verdana"/>
          <w:color w:val="0070C0"/>
          <w:sz w:val="23"/>
          <w:szCs w:val="23"/>
        </w:rPr>
      </w:pPr>
      <w:r w:rsidRPr="00B16F7C">
        <w:rPr>
          <w:rFonts w:ascii="Verdana" w:hAnsi="Verdana" w:cs="Verdana"/>
          <w:color w:val="0070C0"/>
          <w:sz w:val="23"/>
          <w:szCs w:val="23"/>
        </w:rPr>
        <w:t>Durée : 6h</w:t>
      </w:r>
    </w:p>
    <w:p w:rsidR="00B83D00" w:rsidRDefault="00B83D00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color w:val="0070C0"/>
          <w:sz w:val="20"/>
          <w:szCs w:val="20"/>
        </w:rPr>
        <w:t>Contexte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Il vous est demande de 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aliser un site en PHP/MySQL administrable.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Le site propose une liste des conf</w:t>
      </w:r>
      <w:r>
        <w:rPr>
          <w:rFonts w:asciiTheme="minorHAnsi" w:eastAsia="DejaVuSans" w:hAnsiTheme="minorHAnsi" w:cs="DejaVuSans"/>
          <w:sz w:val="20"/>
          <w:szCs w:val="20"/>
        </w:rPr>
        <w:t>érences passé</w:t>
      </w:r>
      <w:r w:rsidRPr="00F60071">
        <w:rPr>
          <w:rFonts w:asciiTheme="minorHAnsi" w:eastAsia="DejaVuSans" w:hAnsiTheme="minorHAnsi" w:cs="DejaVuSans"/>
          <w:sz w:val="20"/>
          <w:szCs w:val="20"/>
        </w:rPr>
        <w:t>es ou futures autour de PHP. Il est port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par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l'AFUP (l'association fran</w:t>
      </w:r>
      <w:r>
        <w:rPr>
          <w:rFonts w:asciiTheme="minorHAnsi" w:eastAsia="DejaVuSans" w:hAnsiTheme="minorHAnsi" w:cs="DejaVuSans"/>
          <w:sz w:val="20"/>
          <w:szCs w:val="20"/>
        </w:rPr>
        <w:t>ç</w:t>
      </w:r>
      <w:r w:rsidRPr="00F60071">
        <w:rPr>
          <w:rFonts w:asciiTheme="minorHAnsi" w:eastAsia="DejaVuSans" w:hAnsiTheme="minorHAnsi" w:cs="DejaVuSans"/>
          <w:sz w:val="20"/>
          <w:szCs w:val="20"/>
        </w:rPr>
        <w:t>aise des utilisateurs de PHP).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avez </w:t>
      </w:r>
      <w:r>
        <w:rPr>
          <w:rFonts w:asciiTheme="minorHAnsi" w:eastAsia="DejaVuSans" w:hAnsiTheme="minorHAnsi" w:cs="DejaVuSans"/>
          <w:sz w:val="20"/>
          <w:szCs w:val="20"/>
        </w:rPr>
        <w:t>à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aliser les pages suivantes cote </w:t>
      </w:r>
      <w:r>
        <w:rPr>
          <w:rFonts w:asciiTheme="minorHAnsi" w:eastAsia="DejaVuSans" w:hAnsiTheme="minorHAnsi" w:cs="DejaVuSans"/>
          <w:sz w:val="20"/>
          <w:szCs w:val="20"/>
        </w:rPr>
        <w:t>« front »</w:t>
      </w:r>
      <w:r w:rsidRPr="00F60071">
        <w:rPr>
          <w:rFonts w:asciiTheme="minorHAnsi" w:eastAsia="DejaVuSans" w:hAnsiTheme="minorHAnsi" w:cs="DejaVuSans"/>
          <w:sz w:val="20"/>
          <w:szCs w:val="20"/>
        </w:rPr>
        <w:t>: une page d'accueil, listant les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conf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rences </w:t>
      </w:r>
      <w:r>
        <w:rPr>
          <w:rFonts w:asciiTheme="minorHAnsi" w:eastAsia="DejaVuSans" w:hAnsiTheme="minorHAnsi" w:cs="DejaVuSans"/>
          <w:sz w:val="20"/>
          <w:szCs w:val="20"/>
        </w:rPr>
        <w:t xml:space="preserve">à venir, une page à « propos » </w:t>
      </w:r>
      <w:r w:rsidRPr="00F60071">
        <w:rPr>
          <w:rFonts w:asciiTheme="minorHAnsi" w:eastAsia="DejaVuSans" w:hAnsiTheme="minorHAnsi" w:cs="DejaVuSans"/>
          <w:sz w:val="20"/>
          <w:szCs w:val="20"/>
        </w:rPr>
        <w:t>de pr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sentation de l'association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AFUP ainsi qu'une page contact et mentions l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gales.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>
        <w:rPr>
          <w:rFonts w:asciiTheme="minorHAnsi" w:hAnsiTheme="minorHAnsi" w:cs="DejaVuSans-Bold"/>
          <w:b/>
          <w:bCs/>
          <w:sz w:val="20"/>
          <w:szCs w:val="20"/>
        </w:rPr>
        <w:t>Contraintes techniques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utiliserez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Laravel5 </w:t>
      </w:r>
      <w:r w:rsidRPr="00F60071">
        <w:rPr>
          <w:rFonts w:asciiTheme="minorHAnsi" w:eastAsia="DejaVuSans" w:hAnsiTheme="minorHAnsi" w:cs="DejaVuSans"/>
          <w:sz w:val="20"/>
          <w:szCs w:val="20"/>
        </w:rPr>
        <w:t>pour 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aliser ce projet.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utiliserez les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controllers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RESTFul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du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framework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utiliserez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MySQL </w:t>
      </w:r>
      <w:r w:rsidRPr="00F60071">
        <w:rPr>
          <w:rFonts w:asciiTheme="minorHAnsi" w:eastAsia="DejaVuSans" w:hAnsiTheme="minorHAnsi" w:cs="DejaVuSans"/>
          <w:sz w:val="20"/>
          <w:szCs w:val="20"/>
        </w:rPr>
        <w:t>comme SGDB.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Vous cr</w:t>
      </w:r>
      <w:r>
        <w:rPr>
          <w:rFonts w:asciiTheme="minorHAnsi" w:eastAsia="DejaVuSans" w:hAnsiTheme="minorHAnsi" w:cs="DejaVuSans"/>
          <w:sz w:val="20"/>
          <w:szCs w:val="20"/>
        </w:rPr>
        <w:t xml:space="preserve">éerez un « service provider »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MyHtml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, cette classe sera votre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Helper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pour les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vues.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◦ </w:t>
      </w:r>
      <w:r w:rsidRPr="00F60071">
        <w:rPr>
          <w:rFonts w:asciiTheme="minorHAnsi" w:eastAsia="DejaVuSans" w:hAnsiTheme="minorHAnsi" w:cs="DejaVuSans"/>
          <w:sz w:val="20"/>
          <w:szCs w:val="20"/>
        </w:rPr>
        <w:t>Vous n'impl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menterez que les m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thodes suivantes dans ce service :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>radio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,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link</w:t>
      </w:r>
      <w:proofErr w:type="spellEnd"/>
      <w:r>
        <w:rPr>
          <w:rFonts w:asciiTheme="minorHAnsi" w:hAnsiTheme="minorHAnsi" w:cs="DejaVuSans-Bold"/>
          <w:b/>
          <w:bCs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et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thumb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eastAsia="DejaVuSans" w:hAnsiTheme="minorHAnsi" w:cs="DejaVuSans"/>
          <w:sz w:val="20"/>
          <w:szCs w:val="20"/>
          <w:lang w:val="en-US"/>
        </w:rPr>
      </w:pPr>
      <w:r w:rsidRPr="00F60071">
        <w:rPr>
          <w:rFonts w:asciiTheme="minorHAnsi" w:eastAsia="OpenSymbol" w:hAnsiTheme="minorHAnsi" w:cs="OpenSymbol"/>
          <w:sz w:val="20"/>
          <w:szCs w:val="20"/>
          <w:lang w:val="en-US"/>
        </w:rPr>
        <w:t xml:space="preserve">▪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MyHtml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::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radio(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$name, []) ← input radio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eastAsia="DejaVuSans" w:hAnsiTheme="minorHAnsi" w:cs="DejaVuSans"/>
          <w:sz w:val="20"/>
          <w:szCs w:val="20"/>
          <w:lang w:val="en-US"/>
        </w:rPr>
      </w:pPr>
      <w:r w:rsidRPr="00F60071">
        <w:rPr>
          <w:rFonts w:asciiTheme="minorHAnsi" w:eastAsia="OpenSymbol" w:hAnsiTheme="minorHAnsi" w:cs="OpenSymbol"/>
          <w:sz w:val="20"/>
          <w:szCs w:val="20"/>
          <w:lang w:val="en-US"/>
        </w:rPr>
        <w:t xml:space="preserve">▪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MyHtml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::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link(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 xml:space="preserve"> $title, $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href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 xml:space="preserve">) ←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a.href</w:t>
      </w:r>
      <w:proofErr w:type="spellEnd"/>
    </w:p>
    <w:p w:rsidR="00F60071" w:rsidRDefault="00F60071" w:rsidP="00F60071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eastAsia="DejaVuSans" w:hAnsiTheme="minorHAnsi" w:cs="DejaVuSans"/>
          <w:sz w:val="20"/>
          <w:szCs w:val="20"/>
          <w:lang w:val="en-US"/>
        </w:rPr>
      </w:pPr>
      <w:r w:rsidRPr="00F60071">
        <w:rPr>
          <w:rFonts w:asciiTheme="minorHAnsi" w:eastAsia="OpenSymbol" w:hAnsiTheme="minorHAnsi" w:cs="OpenSymbol"/>
          <w:sz w:val="20"/>
          <w:szCs w:val="20"/>
          <w:lang w:val="en-US"/>
        </w:rPr>
        <w:t xml:space="preserve">▪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MyHtlml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::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thumb(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$class, $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href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 xml:space="preserve">) ←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div.thmb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 xml:space="preserve">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  <w:lang w:val="en-US"/>
        </w:rPr>
        <w:t>img.class</w:t>
      </w:r>
      <w:proofErr w:type="spellEnd"/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eastAsia="DejaVuSans" w:hAnsiTheme="minorHAnsi" w:cs="DejaVuSans"/>
          <w:sz w:val="20"/>
          <w:szCs w:val="20"/>
          <w:lang w:val="en-US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Pour la partie Front vous</w:t>
      </w:r>
      <w:r>
        <w:rPr>
          <w:rFonts w:asciiTheme="minorHAnsi" w:eastAsia="DejaVuSans" w:hAnsiTheme="minorHAnsi" w:cs="DejaVuSans"/>
          <w:sz w:val="20"/>
          <w:szCs w:val="20"/>
        </w:rPr>
        <w:t xml:space="preserve"> partirez de la </w:t>
      </w:r>
      <w:proofErr w:type="spellStart"/>
      <w:r>
        <w:rPr>
          <w:rFonts w:asciiTheme="minorHAnsi" w:eastAsia="DejaVuSans" w:hAnsiTheme="minorHAnsi" w:cs="DejaVuSans"/>
          <w:sz w:val="20"/>
          <w:szCs w:val="20"/>
        </w:rPr>
        <w:t>css</w:t>
      </w:r>
      <w:proofErr w:type="spellEnd"/>
      <w:r>
        <w:rPr>
          <w:rFonts w:asciiTheme="minorHAnsi" w:eastAsia="DejaVuSans" w:hAnsiTheme="minorHAnsi" w:cs="DejaVuSans"/>
          <w:sz w:val="20"/>
          <w:szCs w:val="20"/>
        </w:rPr>
        <w:t xml:space="preserve"> et du modèl</w:t>
      </w:r>
      <w:r w:rsidRPr="00F60071">
        <w:rPr>
          <w:rFonts w:asciiTheme="minorHAnsi" w:eastAsia="DejaVuSans" w:hAnsiTheme="minorHAnsi" w:cs="DejaVuSans"/>
          <w:sz w:val="20"/>
          <w:szCs w:val="20"/>
        </w:rPr>
        <w:t>e HTML propos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dans le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brief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(voir le dossier doc). Vous pouvez cependant utiliser vos propres CSS et HTML,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dans ce cas vous devez vous inspirer du mod</w:t>
      </w:r>
      <w:r>
        <w:rPr>
          <w:rFonts w:asciiTheme="minorHAnsi" w:eastAsia="DejaVuSans" w:hAnsiTheme="minorHAnsi" w:cs="DejaVuSans"/>
          <w:sz w:val="20"/>
          <w:szCs w:val="20"/>
        </w:rPr>
        <w:t>è</w:t>
      </w:r>
      <w:r w:rsidRPr="00F60071">
        <w:rPr>
          <w:rFonts w:asciiTheme="minorHAnsi" w:eastAsia="DejaVuSans" w:hAnsiTheme="minorHAnsi" w:cs="DejaVuSans"/>
          <w:sz w:val="20"/>
          <w:szCs w:val="20"/>
        </w:rPr>
        <w:t>le propos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dans le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brief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utiliserez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boilerplate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pour rendre le site responsive.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utiliserez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Gulp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et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Sass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pour la partie int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gration, tous les fichiers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css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et JS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seront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mimifi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organiserez les ressources de l'application comme propose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à la fin du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brief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>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ferez un script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install.sh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bash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de d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ploiement de l'application.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L'application sera prot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g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 des attaques XSS et CSRF.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mettrez en place des </w:t>
      </w:r>
      <w:r>
        <w:rPr>
          <w:rFonts w:asciiTheme="minorHAnsi" w:eastAsia="DejaVuSans" w:hAnsiTheme="minorHAnsi" w:cs="DejaVuSans"/>
          <w:sz w:val="20"/>
          <w:szCs w:val="20"/>
        </w:rPr>
        <w:t>« </w:t>
      </w:r>
      <w:proofErr w:type="spellStart"/>
      <w:r>
        <w:rPr>
          <w:rFonts w:asciiTheme="minorHAnsi" w:eastAsia="DejaVuSans" w:hAnsiTheme="minorHAnsi" w:cs="DejaVuSans"/>
          <w:sz w:val="20"/>
          <w:szCs w:val="20"/>
        </w:rPr>
        <w:t>slugs</w:t>
      </w:r>
      <w:proofErr w:type="spellEnd"/>
      <w:r>
        <w:rPr>
          <w:rFonts w:asciiTheme="minorHAnsi" w:eastAsia="DejaVuSans" w:hAnsiTheme="minorHAnsi" w:cs="DejaVuSans"/>
          <w:sz w:val="20"/>
          <w:szCs w:val="20"/>
        </w:rPr>
        <w:t xml:space="preserve"> » </w:t>
      </w:r>
      <w:r w:rsidRPr="00F60071">
        <w:rPr>
          <w:rFonts w:asciiTheme="minorHAnsi" w:eastAsia="DejaVuSans" w:hAnsiTheme="minorHAnsi" w:cs="DejaVuSans"/>
          <w:sz w:val="20"/>
          <w:szCs w:val="20"/>
        </w:rPr>
        <w:t>administrables pour le 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f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rencement.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color w:val="0070C0"/>
          <w:sz w:val="20"/>
          <w:szCs w:val="20"/>
        </w:rPr>
        <w:t>Fichiers transmis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Le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brief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</w:t>
      </w:r>
      <w:r>
        <w:rPr>
          <w:rFonts w:asciiTheme="minorHAnsi" w:eastAsia="DejaVuSans" w:hAnsiTheme="minorHAnsi" w:cs="DejaVuSans"/>
          <w:sz w:val="20"/>
          <w:szCs w:val="20"/>
        </w:rPr>
        <w:t>« </w:t>
      </w:r>
      <w:proofErr w:type="spellStart"/>
      <w:r>
        <w:rPr>
          <w:rFonts w:asciiTheme="minorHAnsi" w:eastAsia="DejaVuSans" w:hAnsiTheme="minorHAnsi" w:cs="DejaVuSans"/>
          <w:sz w:val="20"/>
          <w:szCs w:val="20"/>
        </w:rPr>
        <w:t>confPHP</w:t>
      </w:r>
      <w:proofErr w:type="spellEnd"/>
      <w:r>
        <w:rPr>
          <w:rFonts w:asciiTheme="minorHAnsi" w:eastAsia="DejaVuSans" w:hAnsiTheme="minorHAnsi" w:cs="DejaVuSans"/>
          <w:sz w:val="20"/>
          <w:szCs w:val="20"/>
        </w:rPr>
        <w:t xml:space="preserve"> »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au format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pdf</w:t>
      </w:r>
      <w:proofErr w:type="spellEnd"/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 dossier doc dans lequel se trouve les dossiers et fichiers suivants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◦ </w:t>
      </w:r>
      <w:r w:rsidRPr="00F60071">
        <w:rPr>
          <w:rFonts w:asciiTheme="minorHAnsi" w:eastAsia="DejaVuSans" w:hAnsiTheme="minorHAnsi" w:cs="DejaVuSans"/>
          <w:sz w:val="20"/>
          <w:szCs w:val="20"/>
        </w:rPr>
        <w:t>data.txt (les donn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es d'exemple 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a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formater pour la base de donn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es)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◦ </w:t>
      </w:r>
      <w:r w:rsidRPr="00F60071">
        <w:rPr>
          <w:rFonts w:asciiTheme="minorHAnsi" w:eastAsia="DejaVuSans" w:hAnsiTheme="minorHAnsi" w:cs="DejaVuSans"/>
          <w:sz w:val="20"/>
          <w:szCs w:val="20"/>
        </w:rPr>
        <w:t>index.html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◦ </w:t>
      </w:r>
      <w:proofErr w:type="spellStart"/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assets</w:t>
      </w:r>
      <w:proofErr w:type="spellEnd"/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avec des images et les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css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style.css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color w:val="0070C0"/>
          <w:sz w:val="20"/>
          <w:szCs w:val="20"/>
        </w:rPr>
        <w:t>Livrables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devez rendre une application, sans les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vendors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, avec un script </w:t>
      </w:r>
      <w:r>
        <w:rPr>
          <w:rFonts w:asciiTheme="minorHAnsi" w:eastAsia="DejaVuSans" w:hAnsiTheme="minorHAnsi" w:cs="DejaVuSans"/>
          <w:sz w:val="20"/>
          <w:szCs w:val="20"/>
        </w:rPr>
        <w:t>« i</w:t>
      </w:r>
      <w:r w:rsidRPr="00F60071">
        <w:rPr>
          <w:rFonts w:asciiTheme="minorHAnsi" w:eastAsia="DejaVuSans" w:hAnsiTheme="minorHAnsi" w:cs="DejaVuSans"/>
          <w:sz w:val="20"/>
          <w:szCs w:val="20"/>
        </w:rPr>
        <w:t>nstall.sh</w:t>
      </w:r>
      <w:r>
        <w:rPr>
          <w:rFonts w:asciiTheme="minorHAnsi" w:eastAsia="DejaVuSans" w:hAnsiTheme="minorHAnsi" w:cs="DejaVuSans"/>
          <w:sz w:val="20"/>
          <w:szCs w:val="20"/>
        </w:rPr>
        <w:t> »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</w:t>
      </w:r>
      <w:r>
        <w:rPr>
          <w:rFonts w:asciiTheme="minorHAnsi" w:eastAsia="DejaVuSans" w:hAnsiTheme="minorHAnsi" w:cs="DejaVuSans"/>
          <w:sz w:val="20"/>
          <w:szCs w:val="20"/>
        </w:rPr>
        <w:t>à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la</w:t>
      </w:r>
      <w:r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racine du projet permettant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De cr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er la base de donn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es avec un utilisateur sp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cifique pour cette base.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D'installer le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framework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Laravel5.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De cr</w:t>
      </w:r>
      <w:r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er les migrations avec les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seeders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D27522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De lancer automatiquement un server a l'adresse suivante : </w:t>
      </w:r>
      <w:hyperlink r:id="rId7" w:history="1">
        <w:r w:rsidR="00D27522" w:rsidRPr="002B31AB">
          <w:rPr>
            <w:rStyle w:val="Lienhypertexte"/>
            <w:rFonts w:asciiTheme="minorHAnsi" w:eastAsia="DejaVuSans" w:hAnsiTheme="minorHAnsi" w:cs="DejaVuSans"/>
            <w:sz w:val="20"/>
            <w:szCs w:val="20"/>
          </w:rPr>
          <w:t>http://localhost:8000</w:t>
        </w:r>
      </w:hyperlink>
    </w:p>
    <w:p w:rsidR="00F60071" w:rsidRPr="00D27522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color w:val="0070C0"/>
          <w:sz w:val="20"/>
          <w:szCs w:val="20"/>
        </w:rPr>
        <w:lastRenderedPageBreak/>
        <w:t>Directives</w:t>
      </w:r>
    </w:p>
    <w:p w:rsidR="00F60071" w:rsidRPr="006504F1" w:rsidRDefault="00F60071" w:rsidP="006504F1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6504F1">
        <w:rPr>
          <w:rFonts w:asciiTheme="minorHAnsi" w:hAnsiTheme="minorHAnsi" w:cs="DejaVuSans-Bold"/>
          <w:b/>
          <w:bCs/>
          <w:color w:val="0070C0"/>
          <w:sz w:val="20"/>
          <w:szCs w:val="20"/>
        </w:rPr>
        <w:t>1. Schéma des données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sz w:val="20"/>
          <w:szCs w:val="20"/>
        </w:rPr>
      </w:pPr>
      <w:r>
        <w:rPr>
          <w:rFonts w:asciiTheme="minorHAnsi" w:eastAsia="OpenSymbol" w:hAnsiTheme="minorHAnsi" w:cs="OpenSymbol"/>
          <w:sz w:val="20"/>
          <w:szCs w:val="20"/>
        </w:rPr>
        <w:t xml:space="preserve">&gt;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Créez une base de données «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conference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 », puis les tables suivantes dans</w:t>
      </w:r>
      <w:r>
        <w:rPr>
          <w:rFonts w:asciiTheme="minorHAnsi" w:hAnsiTheme="minorHAnsi" w:cs="DejaVuSans-Bold"/>
          <w:b/>
          <w:bCs/>
          <w:sz w:val="20"/>
          <w:szCs w:val="20"/>
        </w:rPr>
        <w:t xml:space="preserve">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>cette base de données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Table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posts</w:t>
      </w:r>
      <w:proofErr w:type="spellEnd"/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 ~ aux conférences dans le site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  <w:r w:rsidRPr="00F60071">
        <w:rPr>
          <w:rFonts w:asciiTheme="minorHAnsi" w:hAnsiTheme="minorHAnsi" w:cs="DejaVuSans-Oblique"/>
          <w:i/>
          <w:iCs/>
          <w:sz w:val="20"/>
          <w:szCs w:val="20"/>
        </w:rPr>
        <w:t xml:space="preserve">Pour la suppression des </w:t>
      </w:r>
      <w:proofErr w:type="spellStart"/>
      <w:r w:rsidRPr="00F60071">
        <w:rPr>
          <w:rFonts w:asciiTheme="minorHAnsi" w:hAnsiTheme="minorHAnsi" w:cs="DejaVuSans-Oblique"/>
          <w:i/>
          <w:iCs/>
          <w:sz w:val="20"/>
          <w:szCs w:val="20"/>
        </w:rPr>
        <w:t>posts</w:t>
      </w:r>
      <w:proofErr w:type="spellEnd"/>
      <w:r w:rsidRPr="00F60071">
        <w:rPr>
          <w:rFonts w:asciiTheme="minorHAnsi" w:hAnsiTheme="minorHAnsi" w:cs="DejaVuSans-Oblique"/>
          <w:i/>
          <w:iCs/>
          <w:sz w:val="20"/>
          <w:szCs w:val="20"/>
        </w:rPr>
        <w:t xml:space="preserve"> vous utiliserez une suppression douce.</w:t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38775" cy="2809240"/>
            <wp:effectExtent l="19050" t="0" r="9525" b="0"/>
            <wp:docPr id="3" name="Image 1" descr="C:\Users\LEM\Desktop\La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esktop\Lar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Table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users</w:t>
      </w:r>
      <w:proofErr w:type="spellEnd"/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48300" cy="1478280"/>
            <wp:effectExtent l="19050" t="0" r="0" b="0"/>
            <wp:docPr id="5" name="Image 2" descr="C:\Users\LEM\Desktop\La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M\Desktop\Lar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t>Table tags</w:t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48300" cy="540385"/>
            <wp:effectExtent l="19050" t="0" r="0" b="0"/>
            <wp:docPr id="6" name="Image 3" descr="C:\Users\LEM\Desktop\La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M\Desktop\Lara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lastRenderedPageBreak/>
        <w:t xml:space="preserve">Table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comments</w:t>
      </w:r>
      <w:proofErr w:type="spellEnd"/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57825" cy="1790700"/>
            <wp:effectExtent l="19050" t="0" r="9525" b="0"/>
            <wp:docPr id="7" name="Image 4" descr="C:\Users\LEM\Desktop\Lar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M\Desktop\Lara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t>Les relations entres les tables sont les suivantes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user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peut avoir de 0 a N post(s).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post peut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etre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associee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a 0 ou N tag(s).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tag peut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etre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associe a 0 ou N post(s).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post peut avoir de 0 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a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N comment(s).</w:t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6504F1" w:rsidRDefault="00F60071" w:rsidP="006504F1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6504F1">
        <w:rPr>
          <w:rFonts w:asciiTheme="minorHAnsi" w:hAnsiTheme="minorHAnsi" w:cs="DejaVuSans-Bold"/>
          <w:b/>
          <w:bCs/>
          <w:color w:val="0070C0"/>
          <w:sz w:val="20"/>
          <w:szCs w:val="20"/>
        </w:rPr>
        <w:t>2. Page d'accueil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Le menu principal poss</w:t>
      </w:r>
      <w:r w:rsidR="006504F1">
        <w:rPr>
          <w:rFonts w:asciiTheme="minorHAnsi" w:eastAsia="DejaVuSans" w:hAnsiTheme="minorHAnsi" w:cs="DejaVuSans"/>
          <w:sz w:val="20"/>
          <w:szCs w:val="20"/>
        </w:rPr>
        <w:t>è</w:t>
      </w:r>
      <w:r w:rsidRPr="00F60071">
        <w:rPr>
          <w:rFonts w:asciiTheme="minorHAnsi" w:eastAsia="DejaVuSans" w:hAnsiTheme="minorHAnsi" w:cs="DejaVuSans"/>
          <w:sz w:val="20"/>
          <w:szCs w:val="20"/>
        </w:rPr>
        <w:t>de les liens cliquables : accueil, a propos et la page contact.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On affichera toutes les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érences dont le statut est « </w:t>
      </w:r>
      <w:proofErr w:type="spellStart"/>
      <w:r w:rsidR="006504F1">
        <w:rPr>
          <w:rFonts w:asciiTheme="minorHAnsi" w:eastAsia="DejaVuSans" w:hAnsiTheme="minorHAnsi" w:cs="DejaVuSans"/>
          <w:sz w:val="20"/>
          <w:szCs w:val="20"/>
        </w:rPr>
        <w:t>publish</w:t>
      </w:r>
      <w:proofErr w:type="spellEnd"/>
      <w:r w:rsidR="006504F1">
        <w:rPr>
          <w:rFonts w:asciiTheme="minorHAnsi" w:eastAsia="DejaVuSans" w:hAnsiTheme="minorHAnsi" w:cs="DejaVuSans"/>
          <w:sz w:val="20"/>
          <w:szCs w:val="20"/>
        </w:rPr>
        <w:t> »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en base.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Les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rences sont ordonn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es par ordre d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croissant de date de d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but de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Chaque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 sera compos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 de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titre de la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 cliquable (affichage du contenu de l'article clique)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 texte court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le lien vers le site du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rencier si il existe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une image de la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 cliquable (affichage du contenu de l'article clique)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les mots clefs de la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la date de d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but et de fin de la conf</w:t>
      </w:r>
      <w:r w:rsidR="006504F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le nombre de commentaire lie a chaque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(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voir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ci-dessous)</w:t>
      </w:r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504F1" w:rsidRDefault="006504F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hAnsiTheme="minorHAnsi" w:cs="DejaVuSans-Bold"/>
          <w:b/>
          <w:bCs/>
          <w:sz w:val="20"/>
          <w:szCs w:val="20"/>
        </w:rPr>
        <w:lastRenderedPageBreak/>
        <w:t>Page d'accueil</w:t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  <w:r>
        <w:rPr>
          <w:rFonts w:asciiTheme="minorHAnsi" w:hAnsiTheme="minorHAnsi" w:cs="DejaVuSans-Bold"/>
          <w:b/>
          <w:bCs/>
          <w:noProof/>
          <w:sz w:val="20"/>
          <w:szCs w:val="20"/>
        </w:rPr>
        <w:drawing>
          <wp:inline distT="0" distB="0" distL="0" distR="0">
            <wp:extent cx="5633085" cy="5534025"/>
            <wp:effectExtent l="19050" t="0" r="5715" b="0"/>
            <wp:docPr id="8" name="Image 5" descr="C:\Users\LEM\Desktop\Lar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M\Desktop\Lara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1E080D" w:rsidRDefault="00F60071" w:rsidP="001E080D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1E080D">
        <w:rPr>
          <w:rFonts w:asciiTheme="minorHAnsi" w:hAnsiTheme="minorHAnsi" w:cs="DejaVuSans-Bold"/>
          <w:b/>
          <w:bCs/>
          <w:color w:val="0070C0"/>
          <w:sz w:val="20"/>
          <w:szCs w:val="20"/>
        </w:rPr>
        <w:lastRenderedPageBreak/>
        <w:t>3. Page de présentation d'une conférence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Une fois que l'on a cliqu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sur une conf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 en page d'accueil, on affiche les d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tails</w:t>
      </w:r>
      <w:r w:rsidR="005A46D1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suivants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titre de la conf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texte long de la conf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lien vers le site web de la conf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mot clefs de la conf</w:t>
      </w:r>
      <w:r w:rsidR="005A46D1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 formulaire pour laisser un commentaire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suivi des commentaires, si il(s) existe(nt)</w:t>
      </w:r>
    </w:p>
    <w:p w:rsidR="005A46D1" w:rsidRPr="00F6007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81955" cy="4780280"/>
            <wp:effectExtent l="19050" t="0" r="4445" b="0"/>
            <wp:docPr id="9" name="Image 6" descr="C:\Users\LEM\Desktop\Lar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M\Desktop\Lara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5A46D1" w:rsidRDefault="005A46D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1E080D" w:rsidRDefault="00F60071" w:rsidP="001E080D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1E080D">
        <w:rPr>
          <w:rFonts w:asciiTheme="minorHAnsi" w:hAnsiTheme="minorHAnsi" w:cs="DejaVuSans-Bold"/>
          <w:b/>
          <w:bCs/>
          <w:color w:val="0070C0"/>
          <w:sz w:val="20"/>
          <w:szCs w:val="20"/>
        </w:rPr>
        <w:lastRenderedPageBreak/>
        <w:t>4. Page contact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Une foi</w:t>
      </w:r>
      <w:r w:rsidR="005A46D1">
        <w:rPr>
          <w:rFonts w:asciiTheme="minorHAnsi" w:eastAsia="DejaVuSans" w:hAnsiTheme="minorHAnsi" w:cs="DejaVuSans"/>
          <w:sz w:val="20"/>
          <w:szCs w:val="20"/>
        </w:rPr>
        <w:t>s que l'on a clique sur contact</w:t>
      </w:r>
      <w:r w:rsidRPr="00F60071">
        <w:rPr>
          <w:rFonts w:asciiTheme="minorHAnsi" w:eastAsia="DejaVuSans" w:hAnsiTheme="minorHAnsi" w:cs="DejaVuSans"/>
          <w:sz w:val="20"/>
          <w:szCs w:val="20"/>
        </w:rPr>
        <w:t>, on affiche le formulaire suivant :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 champ email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champ pour calculer une somme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aleatoire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(anti-bot…)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un commentaire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un bouton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submit</w:t>
      </w:r>
      <w:proofErr w:type="spellEnd"/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95925" cy="3923030"/>
            <wp:effectExtent l="19050" t="0" r="9525" b="0"/>
            <wp:docPr id="10" name="Image 7" descr="C:\Users\LEM\Desktop\Lar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M\Desktop\Lara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Remarque : vous devez configurer Laravel5 pour tester l'envoi de mail. Une solution</w:t>
      </w:r>
      <w:r w:rsidR="005A46D1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consiste </w:t>
      </w:r>
      <w:proofErr w:type="gramStart"/>
      <w:r w:rsidRPr="00F60071">
        <w:rPr>
          <w:rFonts w:asciiTheme="minorHAnsi" w:eastAsia="DejaVuSans" w:hAnsiTheme="minorHAnsi" w:cs="DejaVuSans"/>
          <w:sz w:val="20"/>
          <w:szCs w:val="20"/>
        </w:rPr>
        <w:t>a</w:t>
      </w:r>
      <w:proofErr w:type="gram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configurer Laravel5 en </w:t>
      </w:r>
      <w:r w:rsidR="005A46D1">
        <w:rPr>
          <w:rFonts w:asciiTheme="minorHAnsi" w:eastAsia="DejaVuSans" w:hAnsiTheme="minorHAnsi" w:cs="DejaVuSans"/>
          <w:sz w:val="20"/>
          <w:szCs w:val="20"/>
        </w:rPr>
        <w:t>« 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 xml:space="preserve">Local </w:t>
      </w:r>
      <w:proofErr w:type="spellStart"/>
      <w:r w:rsidRPr="00F60071">
        <w:rPr>
          <w:rFonts w:asciiTheme="minorHAnsi" w:hAnsiTheme="minorHAnsi" w:cs="DejaVuSans-Bold"/>
          <w:b/>
          <w:bCs/>
          <w:sz w:val="20"/>
          <w:szCs w:val="20"/>
        </w:rPr>
        <w:t>Development</w:t>
      </w:r>
      <w:proofErr w:type="spellEnd"/>
      <w:r w:rsidR="005A46D1">
        <w:rPr>
          <w:rFonts w:asciiTheme="minorHAnsi" w:hAnsiTheme="minorHAnsi" w:cs="DejaVuSans-Bold"/>
          <w:b/>
          <w:bCs/>
          <w:sz w:val="20"/>
          <w:szCs w:val="20"/>
        </w:rPr>
        <w:t> »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, </w:t>
      </w:r>
      <w:hyperlink r:id="rId15" w:anchor="sending-mail" w:history="1">
        <w:r w:rsidRPr="005A46D1">
          <w:rPr>
            <w:rStyle w:val="Lienhypertexte"/>
            <w:rFonts w:asciiTheme="minorHAnsi" w:eastAsia="DejaVuSans" w:hAnsiTheme="minorHAnsi" w:cs="DejaVuSans"/>
            <w:sz w:val="20"/>
            <w:szCs w:val="20"/>
          </w:rPr>
          <w:t>documentation en ligne</w:t>
        </w:r>
      </w:hyperlink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E56097" w:rsidRDefault="00E56097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1E080D" w:rsidRDefault="00F60071" w:rsidP="001E080D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1E080D">
        <w:rPr>
          <w:rFonts w:asciiTheme="minorHAnsi" w:hAnsiTheme="minorHAnsi" w:cs="DejaVuSans-Bold"/>
          <w:b/>
          <w:bCs/>
          <w:color w:val="0070C0"/>
          <w:sz w:val="20"/>
          <w:szCs w:val="20"/>
        </w:rPr>
        <w:lastRenderedPageBreak/>
        <w:t>5. Accès à l'administration de l'application</w:t>
      </w:r>
    </w:p>
    <w:p w:rsidR="00BE5CA3" w:rsidRPr="00F60071" w:rsidRDefault="00BE5CA3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F60071" w:rsidRDefault="00F60071" w:rsidP="00E56097">
      <w:pPr>
        <w:autoSpaceDE w:val="0"/>
        <w:autoSpaceDN w:val="0"/>
        <w:adjustRightInd w:val="0"/>
        <w:spacing w:line="240" w:lineRule="auto"/>
        <w:ind w:firstLine="720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Page de login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Mettre en place une page de connexion </w:t>
      </w:r>
      <w:r w:rsidR="00E56097">
        <w:rPr>
          <w:rFonts w:asciiTheme="minorHAnsi" w:eastAsia="DejaVuSans" w:hAnsiTheme="minorHAnsi" w:cs="DejaVuSans"/>
          <w:sz w:val="20"/>
          <w:szCs w:val="20"/>
        </w:rPr>
        <w:t>à</w:t>
      </w:r>
      <w:r w:rsidRPr="00F60071">
        <w:rPr>
          <w:rFonts w:asciiTheme="minorHAnsi" w:eastAsia="DejaVuSans" w:hAnsiTheme="minorHAnsi" w:cs="DejaVuSans"/>
          <w:sz w:val="20"/>
          <w:szCs w:val="20"/>
        </w:rPr>
        <w:t xml:space="preserve"> l'espace prive du site (administration). Il faudra</w:t>
      </w:r>
      <w:r w:rsidR="00BE5CA3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g</w:t>
      </w:r>
      <w:r w:rsidR="00BE5CA3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rer les erreurs de saisies dans le formulaire cote client et serveur (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FormRequest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). Si la</w:t>
      </w:r>
      <w:r w:rsidR="00BE5CA3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personne est correctement identifi</w:t>
      </w:r>
      <w:r w:rsidR="00BE5CA3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 avec son login et mot de passe, elle sera redirig</w:t>
      </w:r>
      <w:r w:rsidR="00BE5CA3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</w:t>
      </w:r>
      <w:r w:rsidR="00BE5CA3">
        <w:rPr>
          <w:rFonts w:asciiTheme="minorHAnsi" w:eastAsia="DejaVuSans" w:hAnsiTheme="minorHAnsi" w:cs="DejaVuSans"/>
          <w:sz w:val="20"/>
          <w:szCs w:val="20"/>
        </w:rPr>
        <w:t xml:space="preserve"> vers le « 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dashboard</w:t>
      </w:r>
      <w:proofErr w:type="spellEnd"/>
      <w:r w:rsidR="00BE5CA3">
        <w:rPr>
          <w:rFonts w:asciiTheme="minorHAnsi" w:eastAsia="DejaVuSans" w:hAnsiTheme="minorHAnsi" w:cs="DejaVuSans"/>
          <w:sz w:val="20"/>
          <w:szCs w:val="20"/>
        </w:rPr>
        <w:t xml:space="preserve"> » </w:t>
      </w:r>
      <w:r w:rsidRPr="00F60071">
        <w:rPr>
          <w:rFonts w:asciiTheme="minorHAnsi" w:eastAsia="DejaVuSans" w:hAnsiTheme="minorHAnsi" w:cs="DejaVuSans"/>
          <w:sz w:val="20"/>
          <w:szCs w:val="20"/>
        </w:rPr>
        <w:t>de l'administration.</w:t>
      </w:r>
    </w:p>
    <w:p w:rsidR="00603F16" w:rsidRPr="00F60071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E56097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hAnsiTheme="minorHAnsi" w:cs="DejaVuSans-Bold"/>
          <w:b/>
          <w:bCs/>
          <w:sz w:val="20"/>
          <w:szCs w:val="20"/>
        </w:rPr>
        <w:t>Dashboard de l'administration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  <w:r w:rsidRPr="00F60071">
        <w:rPr>
          <w:rFonts w:asciiTheme="minorHAnsi" w:hAnsiTheme="minorHAnsi" w:cs="DejaVuSans-Oblique"/>
          <w:i/>
          <w:iCs/>
          <w:sz w:val="20"/>
          <w:szCs w:val="20"/>
        </w:rPr>
        <w:t xml:space="preserve">On vous conseille d'utiliser </w:t>
      </w:r>
      <w:proofErr w:type="spellStart"/>
      <w:r w:rsidRPr="00F60071">
        <w:rPr>
          <w:rFonts w:asciiTheme="minorHAnsi" w:hAnsiTheme="minorHAnsi" w:cs="DejaVuSans-Oblique"/>
          <w:i/>
          <w:iCs/>
          <w:sz w:val="20"/>
          <w:szCs w:val="20"/>
        </w:rPr>
        <w:t>Twitter</w:t>
      </w:r>
      <w:proofErr w:type="spellEnd"/>
      <w:r w:rsidRPr="00F60071">
        <w:rPr>
          <w:rFonts w:asciiTheme="minorHAnsi" w:hAnsiTheme="minorHAnsi" w:cs="DejaVuSans-Oblique"/>
          <w:i/>
          <w:iCs/>
          <w:sz w:val="20"/>
          <w:szCs w:val="20"/>
        </w:rPr>
        <w:t xml:space="preserve"> </w:t>
      </w:r>
      <w:proofErr w:type="spellStart"/>
      <w:r w:rsidRPr="00F60071">
        <w:rPr>
          <w:rFonts w:asciiTheme="minorHAnsi" w:hAnsiTheme="minorHAnsi" w:cs="DejaVuSans-Oblique"/>
          <w:i/>
          <w:iCs/>
          <w:sz w:val="20"/>
          <w:szCs w:val="20"/>
        </w:rPr>
        <w:t>Bootstrap</w:t>
      </w:r>
      <w:proofErr w:type="spellEnd"/>
      <w:r w:rsidRPr="00F60071">
        <w:rPr>
          <w:rFonts w:asciiTheme="minorHAnsi" w:hAnsiTheme="minorHAnsi" w:cs="DejaVuSans-Oblique"/>
          <w:i/>
          <w:iCs/>
          <w:sz w:val="20"/>
          <w:szCs w:val="20"/>
        </w:rPr>
        <w:t xml:space="preserve"> pour cette partie.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Une fois dans l'administration des 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rences, on doit pouvoir modifier, a partir du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tableau de bord, le statut d'une 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 pour la de-publier/publier et la supprimer.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Toutes les actions d'administration sur les 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rences doivent s'accompagner d'un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message de succ</w:t>
      </w:r>
      <w:r w:rsidR="00D91FC2">
        <w:rPr>
          <w:rFonts w:asciiTheme="minorHAnsi" w:eastAsia="DejaVuSans" w:hAnsiTheme="minorHAnsi" w:cs="DejaVuSans"/>
          <w:sz w:val="20"/>
          <w:szCs w:val="20"/>
        </w:rPr>
        <w:t>è</w:t>
      </w:r>
      <w:r w:rsidRPr="00F60071">
        <w:rPr>
          <w:rFonts w:asciiTheme="minorHAnsi" w:eastAsia="DejaVuSans" w:hAnsiTheme="minorHAnsi" w:cs="DejaVuSans"/>
          <w:sz w:val="20"/>
          <w:szCs w:val="20"/>
        </w:rPr>
        <w:t>s ou d'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chec.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Pour la suppression, afficher un pop-in permettant de valider ou non la suppression d'une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rence.</w:t>
      </w:r>
    </w:p>
    <w:p w:rsid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On rappelle que la suppression est une suppression douce.</w:t>
      </w:r>
    </w:p>
    <w:p w:rsidR="00D91FC2" w:rsidRPr="00F60071" w:rsidRDefault="00D91FC2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>
        <w:rPr>
          <w:rFonts w:asciiTheme="minorHAnsi" w:eastAsia="DejaVuSans" w:hAnsiTheme="minorHAnsi" w:cs="DejaVuSans"/>
          <w:noProof/>
          <w:sz w:val="20"/>
          <w:szCs w:val="20"/>
        </w:rPr>
        <w:drawing>
          <wp:inline distT="0" distB="0" distL="0" distR="0">
            <wp:extent cx="5472430" cy="2743200"/>
            <wp:effectExtent l="19050" t="0" r="0" b="0"/>
            <wp:docPr id="11" name="Image 8" descr="C:\Users\LEM\Desktop\Lar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M\Desktop\Lara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603F16" w:rsidRDefault="00603F16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OpenSymbol" w:hAnsiTheme="minorHAnsi" w:cs="OpenSymbol"/>
          <w:sz w:val="20"/>
          <w:szCs w:val="20"/>
        </w:rPr>
        <w:t xml:space="preserve">• </w:t>
      </w:r>
      <w:r w:rsidRPr="00F60071">
        <w:rPr>
          <w:rFonts w:asciiTheme="minorHAnsi" w:eastAsia="DejaVuSans" w:hAnsiTheme="minorHAnsi" w:cs="DejaVuSans"/>
          <w:sz w:val="20"/>
          <w:szCs w:val="20"/>
        </w:rPr>
        <w:t>CRUD 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rences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devez mettre en 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place le CRUD de la ressource « post » </w:t>
      </w:r>
      <w:r w:rsidRPr="00F60071">
        <w:rPr>
          <w:rFonts w:asciiTheme="minorHAnsi" w:eastAsia="DejaVuSans" w:hAnsiTheme="minorHAnsi" w:cs="DejaVuSans"/>
          <w:sz w:val="20"/>
          <w:szCs w:val="20"/>
        </w:rPr>
        <w:t>qui correspond aux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conf</w:t>
      </w:r>
      <w:r w:rsidR="00D91FC2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rences dans le site.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La partie suppression et changement de statut se fera directement a la racine du</w:t>
      </w:r>
      <w:r w:rsidR="00D91FC2">
        <w:rPr>
          <w:rFonts w:asciiTheme="minorHAnsi" w:eastAsia="DejaVuSans" w:hAnsiTheme="minorHAnsi" w:cs="DejaVuSans"/>
          <w:sz w:val="20"/>
          <w:szCs w:val="20"/>
        </w:rPr>
        <w:t xml:space="preserve">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dashboard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 xml:space="preserve"> (voir image ci-dessus).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Les autres parties seront faites de mani</w:t>
      </w:r>
      <w:r w:rsidR="00D91FC2">
        <w:rPr>
          <w:rFonts w:asciiTheme="minorHAnsi" w:eastAsia="DejaVuSans" w:hAnsiTheme="minorHAnsi" w:cs="DejaVuSans"/>
          <w:sz w:val="20"/>
          <w:szCs w:val="20"/>
        </w:rPr>
        <w:t>è</w:t>
      </w:r>
      <w:r w:rsidRPr="00F60071">
        <w:rPr>
          <w:rFonts w:asciiTheme="minorHAnsi" w:eastAsia="DejaVuSans" w:hAnsiTheme="minorHAnsi" w:cs="DejaVuSans"/>
          <w:sz w:val="20"/>
          <w:szCs w:val="20"/>
        </w:rPr>
        <w:t>re classique en suivant la logique des contr</w:t>
      </w:r>
      <w:r w:rsidR="00D91FC2">
        <w:rPr>
          <w:rFonts w:asciiTheme="minorHAnsi" w:eastAsia="DejaVuSans" w:hAnsiTheme="minorHAnsi" w:cs="DejaVuSans"/>
          <w:sz w:val="20"/>
          <w:szCs w:val="20"/>
        </w:rPr>
        <w:t>ô</w:t>
      </w:r>
      <w:r w:rsidRPr="00F60071">
        <w:rPr>
          <w:rFonts w:asciiTheme="minorHAnsi" w:eastAsia="DejaVuSans" w:hAnsiTheme="minorHAnsi" w:cs="DejaVuSans"/>
          <w:sz w:val="20"/>
          <w:szCs w:val="20"/>
        </w:rPr>
        <w:t>leurs</w:t>
      </w:r>
      <w:r w:rsidR="0033647A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de ressource REST de Laravel5.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devez mettre en place une gestion des mots clefs associe aux 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posts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.</w:t>
      </w: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Bold"/>
          <w:b/>
          <w:bCs/>
          <w:sz w:val="20"/>
          <w:szCs w:val="20"/>
        </w:rPr>
      </w:pPr>
    </w:p>
    <w:p w:rsidR="00F60071" w:rsidRPr="001E080D" w:rsidRDefault="00F60071" w:rsidP="001E080D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DejaVuSans-Bold"/>
          <w:b/>
          <w:bCs/>
          <w:color w:val="0070C0"/>
          <w:sz w:val="20"/>
          <w:szCs w:val="20"/>
        </w:rPr>
      </w:pPr>
      <w:r w:rsidRPr="001E080D">
        <w:rPr>
          <w:rFonts w:asciiTheme="minorHAnsi" w:hAnsiTheme="minorHAnsi" w:cs="DejaVuSans-Bold"/>
          <w:b/>
          <w:bCs/>
          <w:color w:val="0070C0"/>
          <w:sz w:val="20"/>
          <w:szCs w:val="20"/>
        </w:rPr>
        <w:t>Partie facultative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>La partie CRUD des commentaires n'est pas demand</w:t>
      </w:r>
      <w:r w:rsidR="0033647A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e. Si vous avez le temps vous pouvez</w:t>
      </w:r>
      <w:r w:rsidR="0033647A">
        <w:rPr>
          <w:rFonts w:asciiTheme="minorHAnsi" w:eastAsia="DejaVuSans" w:hAnsiTheme="minorHAnsi" w:cs="DejaVuSans"/>
          <w:sz w:val="20"/>
          <w:szCs w:val="20"/>
        </w:rPr>
        <w:t xml:space="preserve"> </w:t>
      </w:r>
      <w:r w:rsidRPr="00F60071">
        <w:rPr>
          <w:rFonts w:asciiTheme="minorHAnsi" w:eastAsia="DejaVuSans" w:hAnsiTheme="minorHAnsi" w:cs="DejaVuSans"/>
          <w:sz w:val="20"/>
          <w:szCs w:val="20"/>
        </w:rPr>
        <w:t>l'impl</w:t>
      </w:r>
      <w:r w:rsidR="0033647A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menter.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eastAsia="DejaVuSans" w:hAnsiTheme="minorHAnsi" w:cs="DejaVuSans"/>
          <w:sz w:val="20"/>
          <w:szCs w:val="20"/>
        </w:rPr>
      </w:pPr>
      <w:r w:rsidRPr="00F60071">
        <w:rPr>
          <w:rFonts w:asciiTheme="minorHAnsi" w:eastAsia="DejaVuSans" w:hAnsiTheme="minorHAnsi" w:cs="DejaVuSans"/>
          <w:sz w:val="20"/>
          <w:szCs w:val="20"/>
        </w:rPr>
        <w:t xml:space="preserve">Vous pouvez </w:t>
      </w:r>
      <w:r w:rsidR="0033647A">
        <w:rPr>
          <w:rFonts w:asciiTheme="minorHAnsi" w:eastAsia="DejaVuSans" w:hAnsiTheme="minorHAnsi" w:cs="DejaVuSans"/>
          <w:sz w:val="20"/>
          <w:szCs w:val="20"/>
        </w:rPr>
        <w:t>é</w:t>
      </w:r>
      <w:r w:rsidRPr="00F60071">
        <w:rPr>
          <w:rFonts w:asciiTheme="minorHAnsi" w:eastAsia="DejaVuSans" w:hAnsiTheme="minorHAnsi" w:cs="DejaVuSans"/>
          <w:sz w:val="20"/>
          <w:szCs w:val="20"/>
        </w:rPr>
        <w:t>galement tester une partie de l'application de mani</w:t>
      </w:r>
      <w:r w:rsidR="0033647A">
        <w:rPr>
          <w:rFonts w:asciiTheme="minorHAnsi" w:eastAsia="DejaVuSans" w:hAnsiTheme="minorHAnsi" w:cs="DejaVuSans"/>
          <w:sz w:val="20"/>
          <w:szCs w:val="20"/>
        </w:rPr>
        <w:t>è</w:t>
      </w:r>
      <w:r w:rsidRPr="00F60071">
        <w:rPr>
          <w:rFonts w:asciiTheme="minorHAnsi" w:eastAsia="DejaVuSans" w:hAnsiTheme="minorHAnsi" w:cs="DejaVuSans"/>
          <w:sz w:val="20"/>
          <w:szCs w:val="20"/>
        </w:rPr>
        <w:t>re unitaire (</w:t>
      </w:r>
      <w:proofErr w:type="spellStart"/>
      <w:r w:rsidRPr="00F60071">
        <w:rPr>
          <w:rFonts w:asciiTheme="minorHAnsi" w:eastAsia="DejaVuSans" w:hAnsiTheme="minorHAnsi" w:cs="DejaVuSans"/>
          <w:sz w:val="20"/>
          <w:szCs w:val="20"/>
        </w:rPr>
        <w:t>phpunit</w:t>
      </w:r>
      <w:proofErr w:type="spellEnd"/>
      <w:r w:rsidRPr="00F60071">
        <w:rPr>
          <w:rFonts w:asciiTheme="minorHAnsi" w:eastAsia="DejaVuSans" w:hAnsiTheme="minorHAnsi" w:cs="DejaVuSans"/>
          <w:sz w:val="20"/>
          <w:szCs w:val="20"/>
        </w:rPr>
        <w:t>).</w:t>
      </w: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33647A" w:rsidRDefault="0033647A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DejaVuSans-Oblique"/>
          <w:i/>
          <w:iCs/>
          <w:sz w:val="20"/>
          <w:szCs w:val="20"/>
        </w:rPr>
      </w:pPr>
      <w:r w:rsidRPr="00F60071">
        <w:rPr>
          <w:rFonts w:asciiTheme="minorHAnsi" w:hAnsiTheme="minorHAnsi" w:cs="DejaVuSans-Oblique"/>
          <w:i/>
          <w:iCs/>
          <w:sz w:val="20"/>
          <w:szCs w:val="20"/>
        </w:rPr>
        <w:lastRenderedPageBreak/>
        <w:t xml:space="preserve">Organisation des ressources dans le </w:t>
      </w:r>
      <w:proofErr w:type="spellStart"/>
      <w:r w:rsidRPr="00F60071">
        <w:rPr>
          <w:rFonts w:asciiTheme="minorHAnsi" w:hAnsiTheme="minorHAnsi" w:cs="DejaVuSans-Oblique"/>
          <w:i/>
          <w:iCs/>
          <w:sz w:val="20"/>
          <w:szCs w:val="20"/>
        </w:rPr>
        <w:t>framework</w:t>
      </w:r>
      <w:proofErr w:type="spellEnd"/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auth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front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includes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header.blade.php</w:t>
      </w:r>
      <w:proofErr w:type="spellEnd"/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sidebar.blade.php</w:t>
      </w:r>
      <w:proofErr w:type="spellEnd"/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partials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left="720"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menu.blade.php</w:t>
      </w:r>
      <w:proofErr w:type="spellEnd"/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index.blade.php</w:t>
      </w:r>
      <w:proofErr w:type="spellEnd"/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…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dashboard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partials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index.blade.php</w:t>
      </w:r>
      <w:proofErr w:type="spellEnd"/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errors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layouts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F60071">
      <w:pPr>
        <w:autoSpaceDE w:val="0"/>
        <w:autoSpaceDN w:val="0"/>
        <w:adjustRightInd w:val="0"/>
        <w:spacing w:line="240" w:lineRule="auto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post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gram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partials</w:t>
      </w:r>
      <w:proofErr w:type="gramEnd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/</w:t>
      </w:r>
    </w:p>
    <w:p w:rsidR="00F60071" w:rsidRPr="00F60071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proofErr w:type="spellStart"/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index.blade.php</w:t>
      </w:r>
      <w:proofErr w:type="spellEnd"/>
    </w:p>
    <w:p w:rsidR="00433D1C" w:rsidRPr="0033647A" w:rsidRDefault="00F60071" w:rsidP="0033647A">
      <w:pPr>
        <w:autoSpaceDE w:val="0"/>
        <w:autoSpaceDN w:val="0"/>
        <w:adjustRightInd w:val="0"/>
        <w:spacing w:line="240" w:lineRule="auto"/>
        <w:ind w:firstLine="720"/>
        <w:rPr>
          <w:rFonts w:asciiTheme="minorHAnsi" w:hAnsiTheme="minorHAnsi" w:cs="LiberationSerif-Bold"/>
          <w:b/>
          <w:bCs/>
          <w:sz w:val="20"/>
          <w:szCs w:val="20"/>
          <w:lang w:val="en-US"/>
        </w:rPr>
      </w:pPr>
      <w:r w:rsidRPr="00F60071">
        <w:rPr>
          <w:rFonts w:asciiTheme="minorHAnsi" w:hAnsiTheme="minorHAnsi" w:cs="LiberationSerif-Bold"/>
          <w:b/>
          <w:bCs/>
          <w:sz w:val="20"/>
          <w:szCs w:val="20"/>
          <w:lang w:val="en-US"/>
        </w:rPr>
        <w:t>...</w:t>
      </w:r>
    </w:p>
    <w:sectPr w:rsidR="00433D1C" w:rsidRPr="0033647A" w:rsidSect="00433D1C">
      <w:pgSz w:w="12240" w:h="15840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2A"/>
    <w:multiLevelType w:val="multilevel"/>
    <w:tmpl w:val="266ECEC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1BCE6AEF"/>
    <w:multiLevelType w:val="multilevel"/>
    <w:tmpl w:val="44B0783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F7C028A"/>
    <w:multiLevelType w:val="multilevel"/>
    <w:tmpl w:val="2FE6D92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2E7D3362"/>
    <w:multiLevelType w:val="multilevel"/>
    <w:tmpl w:val="0860A90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495E565B"/>
    <w:multiLevelType w:val="multilevel"/>
    <w:tmpl w:val="76B4508C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56D61D59"/>
    <w:multiLevelType w:val="multilevel"/>
    <w:tmpl w:val="421A48B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isplayBackgroundShape/>
  <w:proofState w:spelling="clean" w:grammar="clean"/>
  <w:defaultTabStop w:val="720"/>
  <w:hyphenationZone w:val="425"/>
  <w:characterSpacingControl w:val="doNotCompress"/>
  <w:compat/>
  <w:rsids>
    <w:rsidRoot w:val="00433D1C"/>
    <w:rsid w:val="000C6EE0"/>
    <w:rsid w:val="001E080D"/>
    <w:rsid w:val="00315A72"/>
    <w:rsid w:val="0033647A"/>
    <w:rsid w:val="00433D1C"/>
    <w:rsid w:val="005A46D1"/>
    <w:rsid w:val="00603F16"/>
    <w:rsid w:val="006060E8"/>
    <w:rsid w:val="00627DBB"/>
    <w:rsid w:val="006504F1"/>
    <w:rsid w:val="00834283"/>
    <w:rsid w:val="00B83D00"/>
    <w:rsid w:val="00BE5CA3"/>
    <w:rsid w:val="00D27522"/>
    <w:rsid w:val="00D91FC2"/>
    <w:rsid w:val="00E56097"/>
    <w:rsid w:val="00EB14AA"/>
    <w:rsid w:val="00F6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8"/>
  </w:style>
  <w:style w:type="paragraph" w:styleId="Titre1">
    <w:name w:val="heading 1"/>
    <w:basedOn w:val="normal0"/>
    <w:next w:val="normal0"/>
    <w:rsid w:val="00433D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33D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33D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33D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33D1C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433D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33D1C"/>
  </w:style>
  <w:style w:type="table" w:customStyle="1" w:styleId="TableNormal">
    <w:name w:val="Table Normal"/>
    <w:rsid w:val="00433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33D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433D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EE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5A4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ocalhost:8000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laravel.com/docs/5.1/mai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EACA-F347-475F-A636-09634735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Rouzaud</dc:creator>
  <cp:lastModifiedBy>LEM</cp:lastModifiedBy>
  <cp:revision>10</cp:revision>
  <dcterms:created xsi:type="dcterms:W3CDTF">2016-05-23T10:29:00Z</dcterms:created>
  <dcterms:modified xsi:type="dcterms:W3CDTF">2016-05-23T11:02:00Z</dcterms:modified>
</cp:coreProperties>
</file>